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683" w:rsidRPr="00B5475A" w:rsidRDefault="00677FE6" w:rsidP="00356683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 w:rsidR="002B1FAB">
        <w:rPr>
          <w:b/>
          <w:bCs/>
          <w:sz w:val="26"/>
          <w:szCs w:val="28"/>
        </w:rPr>
        <w:t xml:space="preserve"> </w:t>
      </w:r>
      <w:r w:rsidR="006D4442">
        <w:rPr>
          <w:b/>
          <w:bCs/>
          <w:sz w:val="26"/>
          <w:szCs w:val="28"/>
        </w:rPr>
        <w:t xml:space="preserve"> </w:t>
      </w:r>
      <w:r w:rsidR="00356683">
        <w:rPr>
          <w:b/>
          <w:bCs/>
          <w:sz w:val="26"/>
          <w:szCs w:val="28"/>
        </w:rPr>
        <w:t>Результаты оценки показателей</w:t>
      </w:r>
    </w:p>
    <w:p w:rsidR="00356683" w:rsidRPr="00B5475A" w:rsidRDefault="00356683" w:rsidP="00356683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мониторинга качества</w:t>
      </w:r>
      <w:r w:rsidRPr="00B5475A">
        <w:rPr>
          <w:b/>
          <w:bCs/>
          <w:sz w:val="26"/>
          <w:szCs w:val="28"/>
        </w:rPr>
        <w:t xml:space="preserve"> финансового менеджмента</w:t>
      </w:r>
      <w:r>
        <w:rPr>
          <w:b/>
          <w:bCs/>
          <w:sz w:val="26"/>
          <w:szCs w:val="28"/>
        </w:rPr>
        <w:t>, осуществляемого</w:t>
      </w:r>
      <w:r w:rsidRPr="00B5475A">
        <w:rPr>
          <w:b/>
          <w:bCs/>
          <w:sz w:val="26"/>
          <w:szCs w:val="28"/>
        </w:rPr>
        <w:t xml:space="preserve"> </w:t>
      </w:r>
    </w:p>
    <w:p w:rsidR="00356683" w:rsidRDefault="00356683" w:rsidP="00356683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главными распорядителями</w:t>
      </w:r>
      <w:r w:rsidRPr="00B5475A">
        <w:rPr>
          <w:b/>
          <w:bCs/>
          <w:sz w:val="26"/>
          <w:szCs w:val="28"/>
        </w:rPr>
        <w:t xml:space="preserve"> средств бюджета</w:t>
      </w:r>
      <w:r>
        <w:rPr>
          <w:b/>
          <w:bCs/>
          <w:sz w:val="26"/>
          <w:szCs w:val="28"/>
        </w:rPr>
        <w:t xml:space="preserve"> ГО г. Стерлитамак РБ</w:t>
      </w:r>
    </w:p>
    <w:p w:rsidR="00356683" w:rsidRDefault="00052883" w:rsidP="00356683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201</w:t>
      </w:r>
      <w:r w:rsidR="004D48AE">
        <w:rPr>
          <w:b/>
          <w:bCs/>
          <w:sz w:val="26"/>
          <w:szCs w:val="28"/>
        </w:rPr>
        <w:t>8</w:t>
      </w:r>
      <w:r>
        <w:rPr>
          <w:b/>
          <w:bCs/>
          <w:sz w:val="26"/>
          <w:szCs w:val="28"/>
        </w:rPr>
        <w:t xml:space="preserve"> год</w:t>
      </w:r>
      <w:r w:rsidR="00D96014">
        <w:rPr>
          <w:b/>
          <w:bCs/>
          <w:sz w:val="26"/>
          <w:szCs w:val="28"/>
        </w:rPr>
        <w:t xml:space="preserve"> </w:t>
      </w:r>
    </w:p>
    <w:p w:rsidR="00360797" w:rsidRPr="00B5475A" w:rsidRDefault="00360797" w:rsidP="00356683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</w:p>
    <w:p w:rsidR="00356683" w:rsidRPr="00ED519C" w:rsidRDefault="00356683" w:rsidP="00356683">
      <w:pPr>
        <w:rPr>
          <w:sz w:val="2"/>
          <w:szCs w:val="2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5637"/>
        <w:gridCol w:w="2835"/>
        <w:gridCol w:w="2976"/>
        <w:gridCol w:w="3261"/>
      </w:tblGrid>
      <w:tr w:rsidR="00F744A2" w:rsidRPr="00B5475A" w:rsidTr="00981988">
        <w:trPr>
          <w:trHeight w:val="76"/>
        </w:trPr>
        <w:tc>
          <w:tcPr>
            <w:tcW w:w="5637" w:type="dxa"/>
          </w:tcPr>
          <w:p w:rsidR="00F744A2" w:rsidRPr="00B5475A" w:rsidRDefault="00F744A2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Наименование показателя</w:t>
            </w:r>
          </w:p>
        </w:tc>
        <w:tc>
          <w:tcPr>
            <w:tcW w:w="2835" w:type="dxa"/>
          </w:tcPr>
          <w:p w:rsidR="00F744A2" w:rsidRDefault="00F744A2" w:rsidP="00F744A2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Администрация</w:t>
            </w:r>
          </w:p>
          <w:p w:rsidR="00F744A2" w:rsidRDefault="00F744A2" w:rsidP="00F744A2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городского округа</w:t>
            </w:r>
          </w:p>
        </w:tc>
        <w:tc>
          <w:tcPr>
            <w:tcW w:w="2976" w:type="dxa"/>
          </w:tcPr>
          <w:p w:rsidR="00F744A2" w:rsidRDefault="00FE633F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Отдел образования</w:t>
            </w:r>
          </w:p>
        </w:tc>
        <w:tc>
          <w:tcPr>
            <w:tcW w:w="3261" w:type="dxa"/>
          </w:tcPr>
          <w:p w:rsidR="00F744A2" w:rsidRDefault="00FE633F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Отдел жилищно-коммунального хозяйства</w:t>
            </w:r>
          </w:p>
        </w:tc>
      </w:tr>
      <w:tr w:rsidR="00F744A2" w:rsidRPr="00B5475A" w:rsidTr="00981988">
        <w:trPr>
          <w:trHeight w:val="76"/>
        </w:trPr>
        <w:tc>
          <w:tcPr>
            <w:tcW w:w="5637" w:type="dxa"/>
          </w:tcPr>
          <w:p w:rsidR="00F744A2" w:rsidRPr="00B5475A" w:rsidRDefault="00F744A2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5475A">
              <w:rPr>
                <w:rFonts w:ascii="Times New Roman" w:hAnsi="Times New Roman" w:cs="Times New Roman"/>
                <w:bCs/>
                <w:sz w:val="24"/>
                <w:szCs w:val="26"/>
              </w:rPr>
              <w:t>1</w:t>
            </w:r>
          </w:p>
        </w:tc>
        <w:tc>
          <w:tcPr>
            <w:tcW w:w="2835" w:type="dxa"/>
          </w:tcPr>
          <w:p w:rsidR="00F744A2" w:rsidRPr="00B5475A" w:rsidRDefault="00F744A2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2</w:t>
            </w:r>
          </w:p>
        </w:tc>
        <w:tc>
          <w:tcPr>
            <w:tcW w:w="2976" w:type="dxa"/>
          </w:tcPr>
          <w:p w:rsidR="00F744A2" w:rsidRPr="00B5475A" w:rsidRDefault="00F744A2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3</w:t>
            </w:r>
          </w:p>
        </w:tc>
        <w:tc>
          <w:tcPr>
            <w:tcW w:w="3261" w:type="dxa"/>
          </w:tcPr>
          <w:p w:rsidR="00F744A2" w:rsidRPr="00B5475A" w:rsidRDefault="00F744A2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4</w:t>
            </w:r>
          </w:p>
        </w:tc>
      </w:tr>
      <w:tr w:rsidR="00F33CF4" w:rsidRPr="00B5475A" w:rsidTr="00981988">
        <w:trPr>
          <w:trHeight w:val="76"/>
        </w:trPr>
        <w:tc>
          <w:tcPr>
            <w:tcW w:w="14709" w:type="dxa"/>
            <w:gridSpan w:val="4"/>
          </w:tcPr>
          <w:p w:rsidR="00F33CF4" w:rsidRPr="00CD13B9" w:rsidRDefault="00981988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CD13B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1. Оценка механизмов планирования расходов бюджета ГО г. Стерлитамак РБ, мах возможная оценка поданному направлению =10</w:t>
            </w:r>
          </w:p>
        </w:tc>
      </w:tr>
      <w:tr w:rsidR="00F744A2" w:rsidRPr="00745A20" w:rsidTr="00981988">
        <w:trPr>
          <w:trHeight w:val="1305"/>
        </w:trPr>
        <w:tc>
          <w:tcPr>
            <w:tcW w:w="5637" w:type="dxa"/>
          </w:tcPr>
          <w:p w:rsidR="00F744A2" w:rsidRPr="00745A20" w:rsidRDefault="00F744A2" w:rsidP="005902A5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Р1 Доля </w:t>
            </w:r>
            <w:proofErr w:type="gram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бюджетных  ассигнований</w:t>
            </w:r>
            <w:proofErr w:type="gram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ГРБС, представленных в программном виде (муниципальные программы и ведомственные программы)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744A2" w:rsidRPr="00745A20" w:rsidRDefault="00B37295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744A2" w:rsidRPr="00745A20" w:rsidRDefault="00B37295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F744A2" w:rsidRPr="00745A20" w:rsidRDefault="00B37295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744A2" w:rsidRPr="00745A20" w:rsidTr="00981988">
        <w:trPr>
          <w:trHeight w:val="1010"/>
        </w:trPr>
        <w:tc>
          <w:tcPr>
            <w:tcW w:w="5637" w:type="dxa"/>
            <w:tcBorders>
              <w:bottom w:val="single" w:sz="4" w:space="0" w:color="auto"/>
            </w:tcBorders>
          </w:tcPr>
          <w:p w:rsidR="00F744A2" w:rsidRPr="00745A20" w:rsidRDefault="00F744A2" w:rsidP="00E4785F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Р2. Внесение изменений в бюджетную роспись ГРБС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F744A2" w:rsidRPr="00745A20" w:rsidRDefault="00B37295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2" w:rsidRPr="00745A20" w:rsidRDefault="00B37295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2" w:rsidRPr="00745A20" w:rsidRDefault="00B37295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744A2" w:rsidRPr="00745A20" w:rsidTr="00981988">
        <w:trPr>
          <w:trHeight w:val="351"/>
        </w:trPr>
        <w:tc>
          <w:tcPr>
            <w:tcW w:w="5637" w:type="dxa"/>
            <w:tcBorders>
              <w:top w:val="single" w:sz="4" w:space="0" w:color="auto"/>
            </w:tcBorders>
          </w:tcPr>
          <w:p w:rsidR="00F744A2" w:rsidRPr="00745A20" w:rsidRDefault="00F744A2" w:rsidP="005902A5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2" w:rsidRPr="00EA3E58" w:rsidRDefault="00B37295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2" w:rsidRPr="00EA3E58" w:rsidRDefault="00B37295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2" w:rsidRPr="00EA3E58" w:rsidRDefault="00B37295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81988" w:rsidRPr="00745A20" w:rsidTr="00981988">
        <w:trPr>
          <w:trHeight w:val="351"/>
        </w:trPr>
        <w:tc>
          <w:tcPr>
            <w:tcW w:w="1470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81988" w:rsidRPr="00EA3E58" w:rsidRDefault="00981988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Оценка результатов исполнения бюджета ГО г. Стерлитамак </w:t>
            </w:r>
            <w:proofErr w:type="gramStart"/>
            <w:r w:rsidRPr="00981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РБ  по</w:t>
            </w:r>
            <w:proofErr w:type="gramEnd"/>
            <w:r w:rsidRPr="00981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расходам, мах возможная оценка поданному направлению =25</w:t>
            </w:r>
          </w:p>
        </w:tc>
      </w:tr>
      <w:tr w:rsidR="00F744A2" w:rsidRPr="00745A20" w:rsidTr="00981988">
        <w:trPr>
          <w:trHeight w:val="1529"/>
        </w:trPr>
        <w:tc>
          <w:tcPr>
            <w:tcW w:w="5637" w:type="dxa"/>
          </w:tcPr>
          <w:p w:rsidR="00F744A2" w:rsidRPr="00745A20" w:rsidRDefault="00F744A2" w:rsidP="00FE633F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Р3. Уровень исполнения расходов ГРБС за счет средств бюджета ГО г. Стерлитамак РБ (без учета межбюджетных трансфертов)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744A2" w:rsidRPr="00745A20" w:rsidRDefault="00B37295" w:rsidP="006D4442">
            <w:pPr>
              <w:pStyle w:val="ConsPlusCell"/>
              <w:spacing w:before="60"/>
              <w:ind w:left="108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744A2" w:rsidRPr="00745A20" w:rsidRDefault="00B37295" w:rsidP="006D4442">
            <w:pPr>
              <w:pStyle w:val="ConsPlusCell"/>
              <w:spacing w:before="60"/>
              <w:ind w:left="108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F744A2" w:rsidRPr="00745A20" w:rsidRDefault="00B37295" w:rsidP="006D4442">
            <w:pPr>
              <w:pStyle w:val="ConsPlusCell"/>
              <w:spacing w:before="60"/>
              <w:ind w:left="108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744A2" w:rsidRPr="00745A20" w:rsidTr="00981988">
        <w:trPr>
          <w:trHeight w:val="1706"/>
        </w:trPr>
        <w:tc>
          <w:tcPr>
            <w:tcW w:w="5637" w:type="dxa"/>
          </w:tcPr>
          <w:p w:rsidR="00F744A2" w:rsidRPr="00745A20" w:rsidRDefault="00F744A2" w:rsidP="004D48AE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Р4 Доля кассовых расходов (без учета межбюджетных </w:t>
            </w:r>
            <w:r w:rsidRPr="00745A2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транс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фертов), произведенных ГРБС и подведомственными ему муниципальными учреждениями в 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квартале отчетного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744A2" w:rsidRPr="00745A20" w:rsidRDefault="00B37295" w:rsidP="006D4442">
            <w:pPr>
              <w:pStyle w:val="ConsPlusCell"/>
              <w:ind w:left="108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744A2" w:rsidRPr="00745A20" w:rsidRDefault="00B37295" w:rsidP="006D4442">
            <w:pPr>
              <w:pStyle w:val="ConsPlusCell"/>
              <w:ind w:left="108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F744A2" w:rsidRPr="00745A20" w:rsidRDefault="00B37295" w:rsidP="006D4442">
            <w:pPr>
              <w:pStyle w:val="ConsPlusCell"/>
              <w:ind w:left="108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744A2" w:rsidRPr="00745A20" w:rsidTr="00981988">
        <w:trPr>
          <w:trHeight w:val="841"/>
        </w:trPr>
        <w:tc>
          <w:tcPr>
            <w:tcW w:w="5637" w:type="dxa"/>
          </w:tcPr>
          <w:p w:rsidR="00F744A2" w:rsidRPr="00745A20" w:rsidRDefault="00F744A2" w:rsidP="00FE633F">
            <w:pPr>
              <w:pStyle w:val="ConsPlusCell"/>
              <w:spacing w:before="100"/>
              <w:ind w:left="110" w:righ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Р5 Наличие необоснованной кредиторской задолженности на конец отчетного периода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744A2" w:rsidRPr="00745A20" w:rsidRDefault="00B37295" w:rsidP="006D4442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744A2" w:rsidRPr="00745A20" w:rsidRDefault="00B37295" w:rsidP="006D4442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F744A2" w:rsidRPr="00745A20" w:rsidRDefault="00B37295" w:rsidP="006D4442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744A2" w:rsidRPr="00745A20" w:rsidTr="00981988">
        <w:trPr>
          <w:trHeight w:val="1305"/>
        </w:trPr>
        <w:tc>
          <w:tcPr>
            <w:tcW w:w="5637" w:type="dxa"/>
          </w:tcPr>
          <w:p w:rsidR="00F744A2" w:rsidRPr="00745A20" w:rsidRDefault="00F744A2" w:rsidP="00FE633F">
            <w:pPr>
              <w:pStyle w:val="ConsPlusCell"/>
              <w:spacing w:before="100"/>
              <w:ind w:left="110" w:righ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Р6 Наличие необоснованной дебиторской задолженности на конец отчетного периода 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744A2" w:rsidRPr="00745A20" w:rsidRDefault="00B37295" w:rsidP="006D4442">
            <w:pPr>
              <w:pStyle w:val="ConsPlusCell"/>
              <w:spacing w:before="8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744A2" w:rsidRPr="00745A20" w:rsidRDefault="00B37295" w:rsidP="006D4442">
            <w:pPr>
              <w:pStyle w:val="ConsPlusCell"/>
              <w:spacing w:before="8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F744A2" w:rsidRPr="00745A20" w:rsidRDefault="00B37295" w:rsidP="006D4442">
            <w:pPr>
              <w:pStyle w:val="ConsPlusCell"/>
              <w:spacing w:before="8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744A2" w:rsidRPr="00745A20" w:rsidTr="00981988">
        <w:trPr>
          <w:trHeight w:val="1938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F744A2" w:rsidRPr="00745A20" w:rsidRDefault="00F744A2" w:rsidP="005902A5">
            <w:pPr>
              <w:pStyle w:val="ConsPlusCell"/>
              <w:spacing w:before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Р7. Соблюдение </w:t>
            </w:r>
            <w:proofErr w:type="gram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 санкционирования</w:t>
            </w:r>
            <w:proofErr w:type="gram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денежных обязательств получателей средств бюджета ГО г. Стерлитамак РБ и администраторов источников финансирования дефицита бюджета ГО г. Стерлитамак РБ. Доля отклоненных платежных поручений по отношению к общему объему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F744A2" w:rsidRPr="00745A20" w:rsidRDefault="00B37295" w:rsidP="006D4442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2" w:rsidRPr="00745A20" w:rsidRDefault="00B37295" w:rsidP="006D4442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F744A2" w:rsidRPr="00745A20" w:rsidRDefault="00B37295" w:rsidP="006D4442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744A2" w:rsidRPr="00745A20" w:rsidTr="00981988">
        <w:trPr>
          <w:trHeight w:val="360"/>
        </w:trPr>
        <w:tc>
          <w:tcPr>
            <w:tcW w:w="5637" w:type="dxa"/>
            <w:tcBorders>
              <w:top w:val="single" w:sz="4" w:space="0" w:color="auto"/>
            </w:tcBorders>
          </w:tcPr>
          <w:p w:rsidR="00F744A2" w:rsidRPr="00745A20" w:rsidRDefault="00F744A2" w:rsidP="005902A5">
            <w:pPr>
              <w:pStyle w:val="ConsPlusCell"/>
              <w:spacing w:before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744A2" w:rsidRPr="00EA3E58" w:rsidRDefault="00B37295" w:rsidP="006D4442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A2" w:rsidRPr="00EA3E58" w:rsidRDefault="00B37295" w:rsidP="00526151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F744A2" w:rsidRPr="00EA3E58" w:rsidRDefault="00B37295" w:rsidP="006D4442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3B9" w:rsidRPr="00745A20" w:rsidTr="001E3FF2">
        <w:trPr>
          <w:trHeight w:val="738"/>
        </w:trPr>
        <w:tc>
          <w:tcPr>
            <w:tcW w:w="1470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D13B9" w:rsidRPr="00CD13B9" w:rsidRDefault="00CD13B9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Оценка представления отчетности, мах возможная оценка поданному направлению =5</w:t>
            </w:r>
          </w:p>
        </w:tc>
      </w:tr>
      <w:tr w:rsidR="00F744A2" w:rsidRPr="00745A20" w:rsidTr="00981988">
        <w:trPr>
          <w:trHeight w:val="738"/>
        </w:trPr>
        <w:tc>
          <w:tcPr>
            <w:tcW w:w="5637" w:type="dxa"/>
            <w:tcBorders>
              <w:bottom w:val="single" w:sz="4" w:space="0" w:color="auto"/>
            </w:tcBorders>
          </w:tcPr>
          <w:p w:rsidR="00F744A2" w:rsidRPr="00745A20" w:rsidRDefault="00F744A2" w:rsidP="005902A5">
            <w:pPr>
              <w:pStyle w:val="ConsPlusCell"/>
              <w:spacing w:before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Р8. Соблюдение сроков представления ГРБС годовой бюджетной отчетности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F744A2" w:rsidRPr="00745A20" w:rsidRDefault="00B37295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2" w:rsidRPr="00745A20" w:rsidRDefault="00B37295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2" w:rsidRPr="00745A20" w:rsidRDefault="00B37295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744A2" w:rsidRPr="00745A20" w:rsidTr="00981988">
        <w:trPr>
          <w:trHeight w:val="346"/>
        </w:trPr>
        <w:tc>
          <w:tcPr>
            <w:tcW w:w="5637" w:type="dxa"/>
            <w:tcBorders>
              <w:top w:val="single" w:sz="4" w:space="0" w:color="auto"/>
            </w:tcBorders>
          </w:tcPr>
          <w:p w:rsidR="00F744A2" w:rsidRPr="00745A20" w:rsidRDefault="00F744A2" w:rsidP="005902A5">
            <w:pPr>
              <w:pStyle w:val="ConsPlusCell"/>
              <w:spacing w:before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744A2" w:rsidRPr="00EA3E58" w:rsidRDefault="00B37295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A2" w:rsidRPr="00EA3E58" w:rsidRDefault="00B37295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A2" w:rsidRPr="00EA3E58" w:rsidRDefault="00B37295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D13B9" w:rsidRPr="00745A20" w:rsidTr="006B6852">
        <w:trPr>
          <w:trHeight w:val="346"/>
        </w:trPr>
        <w:tc>
          <w:tcPr>
            <w:tcW w:w="1470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D13B9" w:rsidRPr="00EA3E58" w:rsidRDefault="00CD13B9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Оценка организации контроля мах возможная оценка поданному направлению =10</w:t>
            </w:r>
          </w:p>
        </w:tc>
      </w:tr>
      <w:tr w:rsidR="00F744A2" w:rsidRPr="00745A20" w:rsidTr="00981988">
        <w:trPr>
          <w:trHeight w:val="868"/>
        </w:trPr>
        <w:tc>
          <w:tcPr>
            <w:tcW w:w="5637" w:type="dxa"/>
            <w:tcBorders>
              <w:top w:val="single" w:sz="4" w:space="0" w:color="auto"/>
            </w:tcBorders>
          </w:tcPr>
          <w:p w:rsidR="00F744A2" w:rsidRDefault="00F744A2" w:rsidP="00F744A2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Р9.  Наличие правового акта ГРБС об организации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внутреннего 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ведомственного финансового контроля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744A2" w:rsidRPr="00745A20" w:rsidRDefault="00B37295" w:rsidP="008A31EE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A2" w:rsidRPr="00745A20" w:rsidRDefault="00B37295" w:rsidP="008A31EE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A2" w:rsidRPr="00745A20" w:rsidRDefault="00B37295" w:rsidP="008A31EE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744A2" w:rsidRPr="00745A20" w:rsidTr="00981988">
        <w:trPr>
          <w:trHeight w:val="943"/>
        </w:trPr>
        <w:tc>
          <w:tcPr>
            <w:tcW w:w="5637" w:type="dxa"/>
            <w:tcBorders>
              <w:bottom w:val="single" w:sz="4" w:space="0" w:color="auto"/>
            </w:tcBorders>
          </w:tcPr>
          <w:p w:rsidR="00F744A2" w:rsidRPr="00745A20" w:rsidRDefault="00F744A2" w:rsidP="005902A5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Р10.  Осуществление мероприятий внутреннего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ведомственного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F744A2" w:rsidRPr="00745A20" w:rsidRDefault="00B37295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2" w:rsidRPr="00745A20" w:rsidRDefault="00B37295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2" w:rsidRPr="00745A20" w:rsidRDefault="00B37295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744A2" w:rsidRPr="00745A20" w:rsidTr="00981988">
        <w:trPr>
          <w:trHeight w:val="384"/>
        </w:trPr>
        <w:tc>
          <w:tcPr>
            <w:tcW w:w="5637" w:type="dxa"/>
            <w:tcBorders>
              <w:top w:val="single" w:sz="4" w:space="0" w:color="auto"/>
            </w:tcBorders>
          </w:tcPr>
          <w:p w:rsidR="00F744A2" w:rsidRPr="00745A20" w:rsidRDefault="00F744A2" w:rsidP="005902A5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744A2" w:rsidRPr="00EA3E58" w:rsidRDefault="00B37295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A2" w:rsidRPr="00EA3E58" w:rsidRDefault="00B37295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A2" w:rsidRPr="00EA3E58" w:rsidRDefault="00B37295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D13B9" w:rsidRPr="00745A20" w:rsidTr="00085A63">
        <w:trPr>
          <w:trHeight w:val="384"/>
        </w:trPr>
        <w:tc>
          <w:tcPr>
            <w:tcW w:w="1470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D13B9" w:rsidRPr="00EA3E58" w:rsidRDefault="00B37295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Оценка доступности информации о деятельности ГРБС, мах возможная оценка поданному направлению =10</w:t>
            </w:r>
          </w:p>
        </w:tc>
      </w:tr>
      <w:tr w:rsidR="00F744A2" w:rsidRPr="00745A20" w:rsidTr="00981988">
        <w:trPr>
          <w:trHeight w:val="1608"/>
        </w:trPr>
        <w:tc>
          <w:tcPr>
            <w:tcW w:w="5637" w:type="dxa"/>
          </w:tcPr>
          <w:p w:rsidR="00F744A2" w:rsidRPr="00745A20" w:rsidRDefault="00F744A2" w:rsidP="00F744A2">
            <w:pPr>
              <w:pStyle w:val="ConsPlusCell"/>
              <w:spacing w:before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Р11</w:t>
            </w:r>
            <w:proofErr w:type="gram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. .Наличие</w:t>
            </w:r>
            <w:proofErr w:type="gram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официальном сайте 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proofErr w:type="spell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 подведомственных учреждений,  </w:t>
            </w:r>
            <w:r w:rsidRPr="00745A20">
              <w:rPr>
                <w:rFonts w:ascii="Times New Roman" w:hAnsi="Times New Roman" w:cs="Times New Roman"/>
                <w:sz w:val="24"/>
                <w:szCs w:val="24"/>
              </w:rPr>
              <w:t>соответствующей требованиям приказа Министерства финансов РФ от 21.07.2011 №86н (с изменениями)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744A2" w:rsidRPr="00745A20" w:rsidRDefault="00B37295" w:rsidP="008A31EE">
            <w:pPr>
              <w:pStyle w:val="ConsPlusCell"/>
              <w:spacing w:before="60"/>
              <w:ind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744A2" w:rsidRPr="00745A20" w:rsidRDefault="00B37295" w:rsidP="008A31EE">
            <w:pPr>
              <w:pStyle w:val="ConsPlusCell"/>
              <w:spacing w:before="60"/>
              <w:ind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744A2" w:rsidRPr="00745A20" w:rsidRDefault="00B37295" w:rsidP="008A31EE">
            <w:pPr>
              <w:pStyle w:val="ConsPlusCell"/>
              <w:spacing w:before="60"/>
              <w:ind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744A2" w:rsidRPr="00745A20" w:rsidTr="00981988">
        <w:trPr>
          <w:trHeight w:val="2967"/>
        </w:trPr>
        <w:tc>
          <w:tcPr>
            <w:tcW w:w="5637" w:type="dxa"/>
            <w:tcBorders>
              <w:bottom w:val="single" w:sz="4" w:space="0" w:color="auto"/>
            </w:tcBorders>
          </w:tcPr>
          <w:p w:rsidR="00F744A2" w:rsidRPr="00745A20" w:rsidRDefault="00F744A2" w:rsidP="005902A5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Р12.</w:t>
            </w:r>
            <w:r w:rsidRPr="00745A20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муниципальных учреждений, подведомственных главному распорядителю бюджетных средств, разместивших информацию на сайте </w:t>
            </w:r>
            <w:hyperlink r:id="rId5" w:history="1">
              <w:r w:rsidRPr="00745A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45A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45A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busgov</w:t>
              </w:r>
              <w:proofErr w:type="spellEnd"/>
              <w:r w:rsidRPr="00745A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45A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45A20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Интернет, соответствующую требованиям Приказа Министерства финансов РФ от 21.07. 2011 №86н 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F744A2" w:rsidRPr="00745A20" w:rsidRDefault="00B37295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2" w:rsidRPr="00745A20" w:rsidRDefault="00B37295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F744A2" w:rsidRPr="00745A20" w:rsidRDefault="00B37295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744A2" w:rsidRPr="00745A20" w:rsidTr="00981988">
        <w:trPr>
          <w:trHeight w:val="385"/>
        </w:trPr>
        <w:tc>
          <w:tcPr>
            <w:tcW w:w="5637" w:type="dxa"/>
            <w:tcBorders>
              <w:top w:val="single" w:sz="4" w:space="0" w:color="auto"/>
            </w:tcBorders>
          </w:tcPr>
          <w:p w:rsidR="00F744A2" w:rsidRPr="00745A20" w:rsidRDefault="00F744A2" w:rsidP="005902A5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744A2" w:rsidRPr="00D93599" w:rsidRDefault="00B37295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A2" w:rsidRPr="00EA3E58" w:rsidRDefault="00B37295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F744A2" w:rsidRPr="00EA3E58" w:rsidRDefault="00B37295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D13B9" w:rsidRPr="00745A20" w:rsidTr="0059133D">
        <w:trPr>
          <w:trHeight w:val="385"/>
        </w:trPr>
        <w:tc>
          <w:tcPr>
            <w:tcW w:w="14709" w:type="dxa"/>
            <w:gridSpan w:val="4"/>
            <w:tcBorders>
              <w:top w:val="single" w:sz="4" w:space="0" w:color="auto"/>
            </w:tcBorders>
          </w:tcPr>
          <w:p w:rsidR="00CD13B9" w:rsidRPr="00EA3E58" w:rsidRDefault="00B37295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Исполнение судебных актов ГРБС, мах возможная оценка поданному направлению =10</w:t>
            </w:r>
          </w:p>
        </w:tc>
      </w:tr>
      <w:tr w:rsidR="00F744A2" w:rsidRPr="00745A20" w:rsidTr="00981988">
        <w:trPr>
          <w:trHeight w:val="720"/>
        </w:trPr>
        <w:tc>
          <w:tcPr>
            <w:tcW w:w="5637" w:type="dxa"/>
          </w:tcPr>
          <w:p w:rsidR="00F744A2" w:rsidRPr="00745A20" w:rsidRDefault="00F744A2" w:rsidP="005902A5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Р13.  Исполнение судебных решений по денежным обязательствам ГРБС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744A2" w:rsidRPr="00745A20" w:rsidRDefault="00D93599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744A2" w:rsidRPr="00745A20" w:rsidRDefault="00D93599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F744A2" w:rsidRPr="00745A20" w:rsidRDefault="00D93599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744A2" w:rsidRPr="00745A20" w:rsidTr="00981988">
        <w:trPr>
          <w:trHeight w:val="702"/>
        </w:trPr>
        <w:tc>
          <w:tcPr>
            <w:tcW w:w="5637" w:type="dxa"/>
            <w:tcBorders>
              <w:bottom w:val="single" w:sz="4" w:space="0" w:color="auto"/>
            </w:tcBorders>
          </w:tcPr>
          <w:p w:rsidR="00F744A2" w:rsidRPr="00745A20" w:rsidRDefault="00F744A2" w:rsidP="00BF5A47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Р14.  Сумма, подл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жащая взысканию по исполнительным документам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F744A2" w:rsidRPr="00745A20" w:rsidRDefault="00D93599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2" w:rsidRPr="00745A20" w:rsidRDefault="00D93599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2" w:rsidRPr="00745A20" w:rsidRDefault="00D93599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744A2" w:rsidRPr="00745A20" w:rsidTr="00981988">
        <w:trPr>
          <w:trHeight w:val="377"/>
        </w:trPr>
        <w:tc>
          <w:tcPr>
            <w:tcW w:w="5637" w:type="dxa"/>
            <w:tcBorders>
              <w:top w:val="single" w:sz="4" w:space="0" w:color="auto"/>
            </w:tcBorders>
          </w:tcPr>
          <w:p w:rsidR="00F744A2" w:rsidRPr="00745A20" w:rsidRDefault="00F744A2" w:rsidP="00BF5A47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744A2" w:rsidRPr="00EA3E58" w:rsidRDefault="00D93599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A2" w:rsidRPr="00EA3E58" w:rsidRDefault="00D93599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A2" w:rsidRPr="00EA3E58" w:rsidRDefault="00D93599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D13B9" w:rsidRPr="00745A20" w:rsidTr="001106CB">
        <w:trPr>
          <w:trHeight w:val="377"/>
        </w:trPr>
        <w:tc>
          <w:tcPr>
            <w:tcW w:w="1470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D13B9" w:rsidRPr="00EA3E58" w:rsidRDefault="00B37295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Повышение </w:t>
            </w:r>
            <w:proofErr w:type="gramStart"/>
            <w:r w:rsidRPr="00B37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эффективности  труда</w:t>
            </w:r>
            <w:proofErr w:type="gramEnd"/>
            <w:r w:rsidRPr="00B37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муниципальных учреждениях, подведомственных ГРБС, мах возможная оценка поданному направлению =5</w:t>
            </w:r>
          </w:p>
        </w:tc>
      </w:tr>
      <w:tr w:rsidR="00F744A2" w:rsidRPr="00745A20" w:rsidTr="00981988">
        <w:trPr>
          <w:trHeight w:val="1427"/>
        </w:trPr>
        <w:tc>
          <w:tcPr>
            <w:tcW w:w="5637" w:type="dxa"/>
            <w:tcBorders>
              <w:bottom w:val="single" w:sz="4" w:space="0" w:color="auto"/>
            </w:tcBorders>
          </w:tcPr>
          <w:p w:rsidR="00F744A2" w:rsidRPr="00745A20" w:rsidRDefault="00F744A2" w:rsidP="005902A5">
            <w:pPr>
              <w:rPr>
                <w:sz w:val="24"/>
                <w:szCs w:val="24"/>
              </w:rPr>
            </w:pPr>
            <w:r w:rsidRPr="00745A20">
              <w:rPr>
                <w:sz w:val="24"/>
                <w:szCs w:val="24"/>
              </w:rPr>
              <w:t>Р15.  Доля муниципальных учреждений, подведомственных главному распорядителю бюджетных средств, перешедших на «эффективный контракт»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F744A2" w:rsidRPr="00745A20" w:rsidRDefault="00D93599" w:rsidP="00EA3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2" w:rsidRPr="00745A20" w:rsidRDefault="00D93599" w:rsidP="00EA3E58">
            <w:pPr>
              <w:jc w:val="center"/>
            </w:pPr>
            <w: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2" w:rsidRPr="00745A20" w:rsidRDefault="00D93599" w:rsidP="00EA3E58">
            <w:pPr>
              <w:jc w:val="center"/>
            </w:pPr>
            <w:r>
              <w:t>4</w:t>
            </w:r>
          </w:p>
        </w:tc>
      </w:tr>
      <w:tr w:rsidR="00F744A2" w:rsidRPr="00745A20" w:rsidTr="00981988">
        <w:trPr>
          <w:trHeight w:val="30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F744A2" w:rsidRPr="00745A20" w:rsidRDefault="00F744A2" w:rsidP="00C75183"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2" w:rsidRPr="00D93599" w:rsidRDefault="00D93599" w:rsidP="00722627">
            <w:pPr>
              <w:jc w:val="center"/>
              <w:rPr>
                <w:b/>
              </w:rPr>
            </w:pPr>
            <w:r w:rsidRPr="00D93599">
              <w:rPr>
                <w:b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2" w:rsidRPr="00EA3E58" w:rsidRDefault="00D93599" w:rsidP="007226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2" w:rsidRPr="00EA3E58" w:rsidRDefault="00D93599" w:rsidP="007226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93D41" w:rsidRPr="00EA3E58" w:rsidTr="00981988">
        <w:trPr>
          <w:trHeight w:val="394"/>
        </w:trPr>
        <w:tc>
          <w:tcPr>
            <w:tcW w:w="5637" w:type="dxa"/>
            <w:tcBorders>
              <w:top w:val="single" w:sz="4" w:space="0" w:color="auto"/>
            </w:tcBorders>
          </w:tcPr>
          <w:p w:rsidR="00D93D41" w:rsidRPr="00EA3E58" w:rsidRDefault="00D93D41" w:rsidP="00D93D41">
            <w:pPr>
              <w:rPr>
                <w:b/>
              </w:rPr>
            </w:pPr>
            <w:r w:rsidRPr="00EA3E58">
              <w:rPr>
                <w:b/>
              </w:rPr>
              <w:t>Всего</w:t>
            </w:r>
            <w:r>
              <w:rPr>
                <w:b/>
              </w:rPr>
              <w:t xml:space="preserve"> (итоговая оценка качества финансового менеджмента, КФМ):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D93D41" w:rsidRPr="00967D9F" w:rsidRDefault="00D93D41" w:rsidP="00D93D41">
            <w:pPr>
              <w:rPr>
                <w:b/>
              </w:rPr>
            </w:pPr>
            <w:r w:rsidRPr="00967D9F">
              <w:rPr>
                <w:b/>
              </w:rPr>
              <w:t>60 по 15 показателям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41" w:rsidRPr="00967D9F" w:rsidRDefault="00D93D41" w:rsidP="00D93D41">
            <w:pPr>
              <w:rPr>
                <w:b/>
              </w:rPr>
            </w:pPr>
            <w:r w:rsidRPr="00967D9F">
              <w:rPr>
                <w:b/>
              </w:rPr>
              <w:t>69 по 15 показателям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41" w:rsidRPr="00967D9F" w:rsidRDefault="00D93D41" w:rsidP="00D93D41">
            <w:pPr>
              <w:rPr>
                <w:b/>
              </w:rPr>
            </w:pPr>
            <w:r w:rsidRPr="00967D9F">
              <w:rPr>
                <w:b/>
              </w:rPr>
              <w:t>60 по 15показателям</w:t>
            </w:r>
          </w:p>
        </w:tc>
      </w:tr>
    </w:tbl>
    <w:p w:rsidR="00F20EF3" w:rsidRDefault="00F20EF3" w:rsidP="0095324F">
      <w:pPr>
        <w:autoSpaceDE w:val="0"/>
        <w:autoSpaceDN w:val="0"/>
        <w:adjustRightInd w:val="0"/>
        <w:ind w:left="10263"/>
        <w:jc w:val="center"/>
        <w:outlineLvl w:val="1"/>
        <w:rPr>
          <w:bCs/>
          <w:sz w:val="26"/>
          <w:szCs w:val="28"/>
        </w:rPr>
      </w:pPr>
    </w:p>
    <w:p w:rsidR="002622F7" w:rsidRDefault="002622F7" w:rsidP="00297572">
      <w:pPr>
        <w:jc w:val="center"/>
        <w:rPr>
          <w:sz w:val="28"/>
          <w:szCs w:val="28"/>
        </w:rPr>
        <w:sectPr w:rsidR="002622F7" w:rsidSect="002622F7">
          <w:pgSz w:w="16838" w:h="11905" w:orient="landscape"/>
          <w:pgMar w:top="851" w:right="851" w:bottom="851" w:left="1134" w:header="0" w:footer="0" w:gutter="0"/>
          <w:cols w:space="720"/>
          <w:noEndnote/>
          <w:docGrid w:linePitch="326"/>
        </w:sectPr>
      </w:pPr>
    </w:p>
    <w:p w:rsidR="00297572" w:rsidRDefault="002622F7" w:rsidP="0029757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97572">
        <w:rPr>
          <w:sz w:val="28"/>
          <w:szCs w:val="28"/>
        </w:rPr>
        <w:t>ояснительная записка</w:t>
      </w:r>
    </w:p>
    <w:p w:rsidR="00297572" w:rsidRDefault="00297572" w:rsidP="00297572">
      <w:pPr>
        <w:jc w:val="center"/>
        <w:rPr>
          <w:b/>
          <w:bCs/>
          <w:sz w:val="26"/>
          <w:szCs w:val="28"/>
        </w:rPr>
      </w:pPr>
      <w:r>
        <w:rPr>
          <w:sz w:val="28"/>
          <w:szCs w:val="28"/>
        </w:rPr>
        <w:t>по</w:t>
      </w:r>
      <w:r>
        <w:rPr>
          <w:b/>
          <w:bCs/>
          <w:sz w:val="26"/>
          <w:szCs w:val="28"/>
        </w:rPr>
        <w:t xml:space="preserve">  результатам оценки показателей мониторинга качества</w:t>
      </w:r>
      <w:r w:rsidRPr="00B5475A">
        <w:rPr>
          <w:b/>
          <w:bCs/>
          <w:sz w:val="26"/>
          <w:szCs w:val="28"/>
        </w:rPr>
        <w:t xml:space="preserve"> финансового менеджмента</w:t>
      </w:r>
      <w:r>
        <w:rPr>
          <w:b/>
          <w:bCs/>
          <w:sz w:val="26"/>
          <w:szCs w:val="28"/>
        </w:rPr>
        <w:t>, осуществляемого</w:t>
      </w:r>
      <w:r w:rsidRPr="00B5475A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главными распорядителями</w:t>
      </w:r>
      <w:r w:rsidRPr="00B5475A">
        <w:rPr>
          <w:b/>
          <w:bCs/>
          <w:sz w:val="26"/>
          <w:szCs w:val="28"/>
        </w:rPr>
        <w:t xml:space="preserve"> средств бюджета</w:t>
      </w:r>
      <w:r>
        <w:rPr>
          <w:b/>
          <w:bCs/>
          <w:sz w:val="26"/>
          <w:szCs w:val="28"/>
        </w:rPr>
        <w:t xml:space="preserve"> ГО </w:t>
      </w:r>
    </w:p>
    <w:p w:rsidR="00297572" w:rsidRDefault="00297572" w:rsidP="00720364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г. Стерлитамак РБ за 201</w:t>
      </w:r>
      <w:r w:rsidR="00792B9B">
        <w:rPr>
          <w:b/>
          <w:bCs/>
          <w:sz w:val="26"/>
          <w:szCs w:val="28"/>
        </w:rPr>
        <w:t>8</w:t>
      </w:r>
      <w:r>
        <w:rPr>
          <w:b/>
          <w:bCs/>
          <w:sz w:val="26"/>
          <w:szCs w:val="28"/>
        </w:rPr>
        <w:t xml:space="preserve"> год </w:t>
      </w:r>
    </w:p>
    <w:p w:rsidR="00297572" w:rsidRPr="00A971AE" w:rsidRDefault="00297572" w:rsidP="00297572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Cs/>
          <w:sz w:val="26"/>
          <w:szCs w:val="28"/>
        </w:rPr>
      </w:pPr>
    </w:p>
    <w:p w:rsidR="00297572" w:rsidRDefault="00297572" w:rsidP="0029757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ab/>
        <w:t>Оценка показателей мониторинга качества</w:t>
      </w:r>
      <w:r w:rsidRPr="00B5475A">
        <w:rPr>
          <w:b/>
          <w:bCs/>
          <w:sz w:val="26"/>
          <w:szCs w:val="28"/>
        </w:rPr>
        <w:t xml:space="preserve"> финансового менеджмента</w:t>
      </w:r>
      <w:r>
        <w:rPr>
          <w:b/>
          <w:bCs/>
          <w:sz w:val="26"/>
          <w:szCs w:val="28"/>
        </w:rPr>
        <w:t>, осуществляемого</w:t>
      </w:r>
      <w:r w:rsidRPr="00B5475A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главными распорядителями</w:t>
      </w:r>
      <w:r w:rsidRPr="00B5475A">
        <w:rPr>
          <w:b/>
          <w:bCs/>
          <w:sz w:val="26"/>
          <w:szCs w:val="28"/>
        </w:rPr>
        <w:t xml:space="preserve"> средств бюджета</w:t>
      </w:r>
      <w:r>
        <w:rPr>
          <w:b/>
          <w:bCs/>
          <w:sz w:val="26"/>
          <w:szCs w:val="28"/>
        </w:rPr>
        <w:t xml:space="preserve"> ГО г. Стерлитамак РБ за 201</w:t>
      </w:r>
      <w:r w:rsidR="00792B9B">
        <w:rPr>
          <w:b/>
          <w:bCs/>
          <w:sz w:val="26"/>
          <w:szCs w:val="28"/>
        </w:rPr>
        <w:t>8</w:t>
      </w:r>
      <w:r>
        <w:rPr>
          <w:b/>
          <w:bCs/>
          <w:sz w:val="26"/>
          <w:szCs w:val="28"/>
        </w:rPr>
        <w:t xml:space="preserve"> год проведена в соответствии с приказом Финансового управления администрации ГО г. Стерлитамак.</w:t>
      </w:r>
    </w:p>
    <w:p w:rsidR="00D83690" w:rsidRDefault="00297572" w:rsidP="0029757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ab/>
        <w:t xml:space="preserve">Качество финансового менеджмента оценено по </w:t>
      </w:r>
      <w:r w:rsidR="00792B9B">
        <w:rPr>
          <w:b/>
          <w:bCs/>
          <w:sz w:val="26"/>
          <w:szCs w:val="28"/>
        </w:rPr>
        <w:t>трем</w:t>
      </w:r>
      <w:r>
        <w:rPr>
          <w:b/>
          <w:bCs/>
          <w:sz w:val="26"/>
          <w:szCs w:val="28"/>
        </w:rPr>
        <w:t xml:space="preserve"> главным распорядителям бюджетных средств ГО г. Стерлитамак, по семи направлениям.</w:t>
      </w:r>
    </w:p>
    <w:p w:rsidR="00297572" w:rsidRDefault="00D83690" w:rsidP="0029757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ab/>
        <w:t>Результаты оценки показателей мониторинга</w:t>
      </w:r>
      <w:r w:rsidR="00297572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качества финансового менеджмента по каждому ГРБС сведены в таблицу (прилагается), сформирован рейтинг ГРБС.</w:t>
      </w:r>
    </w:p>
    <w:p w:rsidR="009B5681" w:rsidRDefault="00D83690" w:rsidP="00297572">
      <w:pPr>
        <w:jc w:val="both"/>
        <w:rPr>
          <w:bCs/>
          <w:sz w:val="28"/>
          <w:szCs w:val="28"/>
        </w:rPr>
      </w:pPr>
      <w:r>
        <w:rPr>
          <w:b/>
          <w:bCs/>
          <w:sz w:val="26"/>
          <w:szCs w:val="28"/>
        </w:rPr>
        <w:tab/>
      </w:r>
      <w:r w:rsidRPr="00A971AE">
        <w:rPr>
          <w:b/>
          <w:bCs/>
          <w:sz w:val="28"/>
          <w:szCs w:val="28"/>
        </w:rPr>
        <w:t>По направлению</w:t>
      </w:r>
      <w:r>
        <w:rPr>
          <w:b/>
          <w:bCs/>
          <w:sz w:val="26"/>
          <w:szCs w:val="28"/>
        </w:rPr>
        <w:t xml:space="preserve"> «</w:t>
      </w:r>
      <w:r w:rsidRPr="00D83690">
        <w:rPr>
          <w:bCs/>
          <w:sz w:val="28"/>
          <w:szCs w:val="28"/>
        </w:rPr>
        <w:t>Оценка механизмов планирования расходов бюджета ГО г. Стерлитамак РБ</w:t>
      </w:r>
      <w:r>
        <w:rPr>
          <w:bCs/>
          <w:sz w:val="28"/>
          <w:szCs w:val="28"/>
        </w:rPr>
        <w:t>»</w:t>
      </w:r>
      <w:r w:rsidR="009B5681">
        <w:rPr>
          <w:bCs/>
          <w:sz w:val="28"/>
          <w:szCs w:val="28"/>
        </w:rPr>
        <w:t xml:space="preserve"> оценка проведена по двум показателям: </w:t>
      </w:r>
    </w:p>
    <w:p w:rsidR="009B5681" w:rsidRPr="00A971AE" w:rsidRDefault="009B5681" w:rsidP="00297572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 w:rsidRPr="00A971AE">
        <w:rPr>
          <w:bCs/>
          <w:i/>
          <w:sz w:val="28"/>
          <w:szCs w:val="28"/>
        </w:rPr>
        <w:t xml:space="preserve">Р1 Доля бюджетных ассигнований ГРБС, представленных в программном виде (муниципальные программы и ведомственные программы); </w:t>
      </w:r>
    </w:p>
    <w:p w:rsidR="009B5681" w:rsidRPr="00A971AE" w:rsidRDefault="009B5681" w:rsidP="00297572">
      <w:pPr>
        <w:jc w:val="both"/>
        <w:rPr>
          <w:bCs/>
          <w:i/>
          <w:sz w:val="28"/>
          <w:szCs w:val="28"/>
        </w:rPr>
      </w:pPr>
      <w:r w:rsidRPr="00A971AE">
        <w:rPr>
          <w:bCs/>
          <w:i/>
          <w:sz w:val="28"/>
          <w:szCs w:val="28"/>
        </w:rPr>
        <w:tab/>
        <w:t>Р2. Внесение изменений в бюджетную роспись ГРБС</w:t>
      </w:r>
      <w:r w:rsidR="005F6F4F" w:rsidRPr="00A971AE">
        <w:rPr>
          <w:bCs/>
          <w:i/>
          <w:sz w:val="28"/>
          <w:szCs w:val="28"/>
        </w:rPr>
        <w:t>.</w:t>
      </w:r>
    </w:p>
    <w:p w:rsidR="005F6F4F" w:rsidRDefault="005F6F4F" w:rsidP="002975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первому показателю все ГРБС получили </w:t>
      </w:r>
      <w:r w:rsidR="00792B9B">
        <w:rPr>
          <w:bCs/>
          <w:sz w:val="28"/>
          <w:szCs w:val="28"/>
        </w:rPr>
        <w:t>максимально</w:t>
      </w:r>
      <w:r>
        <w:rPr>
          <w:bCs/>
          <w:sz w:val="28"/>
          <w:szCs w:val="28"/>
        </w:rPr>
        <w:t xml:space="preserve"> возможную оценку, т.к. </w:t>
      </w:r>
      <w:r w:rsidRPr="005F6F4F">
        <w:rPr>
          <w:bCs/>
          <w:sz w:val="28"/>
          <w:szCs w:val="28"/>
        </w:rPr>
        <w:t>доля бюджетных ассигнований ГРБС, представленных в программном виде</w:t>
      </w:r>
      <w:r>
        <w:rPr>
          <w:bCs/>
          <w:sz w:val="28"/>
          <w:szCs w:val="28"/>
        </w:rPr>
        <w:t xml:space="preserve"> более 30%.</w:t>
      </w:r>
    </w:p>
    <w:p w:rsidR="00D20EC4" w:rsidRDefault="005F6F4F" w:rsidP="002975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Из-за большого количества </w:t>
      </w:r>
      <w:r w:rsidRPr="005F6F4F">
        <w:rPr>
          <w:bCs/>
          <w:sz w:val="28"/>
          <w:szCs w:val="28"/>
        </w:rPr>
        <w:t>изменений</w:t>
      </w:r>
      <w:r>
        <w:rPr>
          <w:bCs/>
          <w:sz w:val="28"/>
          <w:szCs w:val="28"/>
        </w:rPr>
        <w:t xml:space="preserve"> </w:t>
      </w:r>
      <w:r w:rsidR="00792B9B">
        <w:rPr>
          <w:bCs/>
          <w:sz w:val="28"/>
          <w:szCs w:val="28"/>
        </w:rPr>
        <w:t xml:space="preserve">по двум ГРБС </w:t>
      </w:r>
      <w:r>
        <w:rPr>
          <w:bCs/>
          <w:sz w:val="28"/>
          <w:szCs w:val="28"/>
        </w:rPr>
        <w:t>(более</w:t>
      </w:r>
      <w:r w:rsidR="00792B9B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%)</w:t>
      </w:r>
      <w:r w:rsidRPr="005F6F4F">
        <w:rPr>
          <w:bCs/>
          <w:sz w:val="28"/>
          <w:szCs w:val="28"/>
        </w:rPr>
        <w:t>, внесенных в бюджетную роспись</w:t>
      </w:r>
      <w:r w:rsidR="00D20EC4">
        <w:rPr>
          <w:bCs/>
          <w:sz w:val="28"/>
          <w:szCs w:val="28"/>
        </w:rPr>
        <w:t xml:space="preserve"> </w:t>
      </w:r>
      <w:r w:rsidR="00792B9B">
        <w:rPr>
          <w:bCs/>
          <w:sz w:val="28"/>
          <w:szCs w:val="28"/>
        </w:rPr>
        <w:t xml:space="preserve">два </w:t>
      </w:r>
      <w:r w:rsidRPr="005F6F4F">
        <w:rPr>
          <w:bCs/>
          <w:sz w:val="28"/>
          <w:szCs w:val="28"/>
        </w:rPr>
        <w:t>ГРБС</w:t>
      </w:r>
      <w:r w:rsidR="00D20EC4">
        <w:rPr>
          <w:bCs/>
          <w:sz w:val="28"/>
          <w:szCs w:val="28"/>
        </w:rPr>
        <w:t xml:space="preserve"> получили минимальную оценку</w:t>
      </w:r>
      <w:r w:rsidR="00792B9B">
        <w:rPr>
          <w:bCs/>
          <w:sz w:val="28"/>
          <w:szCs w:val="28"/>
        </w:rPr>
        <w:t xml:space="preserve"> 3 балла, один ГРБС получил </w:t>
      </w:r>
      <w:r w:rsidR="00792B9B" w:rsidRPr="00792B9B">
        <w:rPr>
          <w:bCs/>
          <w:sz w:val="28"/>
          <w:szCs w:val="28"/>
        </w:rPr>
        <w:t>максимально возможную оценку</w:t>
      </w:r>
      <w:r w:rsidR="00D20EC4">
        <w:rPr>
          <w:bCs/>
          <w:sz w:val="28"/>
          <w:szCs w:val="28"/>
        </w:rPr>
        <w:t>.</w:t>
      </w:r>
    </w:p>
    <w:p w:rsidR="006D1554" w:rsidRDefault="00D20EC4" w:rsidP="002975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итоге</w:t>
      </w:r>
      <w:r w:rsidR="00885CA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4C4C6D" w:rsidRPr="004C4C6D">
        <w:rPr>
          <w:bCs/>
          <w:sz w:val="28"/>
          <w:szCs w:val="28"/>
        </w:rPr>
        <w:t>Отдел</w:t>
      </w:r>
      <w:r w:rsidR="00A50EE5">
        <w:rPr>
          <w:bCs/>
          <w:sz w:val="28"/>
          <w:szCs w:val="28"/>
        </w:rPr>
        <w:t xml:space="preserve"> </w:t>
      </w:r>
      <w:proofErr w:type="spellStart"/>
      <w:r w:rsidR="004C4C6D" w:rsidRPr="004C4C6D">
        <w:rPr>
          <w:bCs/>
          <w:sz w:val="28"/>
          <w:szCs w:val="28"/>
        </w:rPr>
        <w:t>жили</w:t>
      </w:r>
      <w:r w:rsidR="00A50EE5">
        <w:rPr>
          <w:bCs/>
          <w:sz w:val="28"/>
          <w:szCs w:val="28"/>
        </w:rPr>
        <w:t>щ</w:t>
      </w:r>
      <w:r w:rsidR="004C4C6D" w:rsidRPr="004C4C6D">
        <w:rPr>
          <w:bCs/>
          <w:sz w:val="28"/>
          <w:szCs w:val="28"/>
        </w:rPr>
        <w:t>но</w:t>
      </w:r>
      <w:proofErr w:type="spellEnd"/>
      <w:r w:rsidR="004C4C6D" w:rsidRPr="004C4C6D">
        <w:rPr>
          <w:bCs/>
          <w:sz w:val="28"/>
          <w:szCs w:val="28"/>
        </w:rPr>
        <w:t>–коммунального хозяйства</w:t>
      </w:r>
      <w:r w:rsidR="004C4C6D">
        <w:rPr>
          <w:bCs/>
          <w:sz w:val="28"/>
          <w:szCs w:val="28"/>
        </w:rPr>
        <w:t xml:space="preserve"> получил по данному направлению максимально возможную оценку, </w:t>
      </w:r>
      <w:r w:rsidR="00885CA4">
        <w:rPr>
          <w:bCs/>
          <w:sz w:val="28"/>
          <w:szCs w:val="28"/>
        </w:rPr>
        <w:t xml:space="preserve">а </w:t>
      </w:r>
      <w:r w:rsidR="00885CA4" w:rsidRPr="00885CA4">
        <w:rPr>
          <w:bCs/>
          <w:sz w:val="28"/>
          <w:szCs w:val="28"/>
        </w:rPr>
        <w:t>Администрация ГО г. Стерлитамак</w:t>
      </w:r>
      <w:r w:rsidR="00885CA4">
        <w:rPr>
          <w:bCs/>
          <w:sz w:val="28"/>
          <w:szCs w:val="28"/>
        </w:rPr>
        <w:t xml:space="preserve"> и </w:t>
      </w:r>
      <w:r w:rsidR="00CE5BDF">
        <w:rPr>
          <w:bCs/>
          <w:sz w:val="28"/>
          <w:szCs w:val="28"/>
        </w:rPr>
        <w:t>О</w:t>
      </w:r>
      <w:r w:rsidR="00885CA4">
        <w:rPr>
          <w:bCs/>
          <w:sz w:val="28"/>
          <w:szCs w:val="28"/>
        </w:rPr>
        <w:t>тдел образования по восемь баллов</w:t>
      </w:r>
      <w:r>
        <w:rPr>
          <w:bCs/>
          <w:sz w:val="28"/>
          <w:szCs w:val="28"/>
        </w:rPr>
        <w:t>.</w:t>
      </w:r>
    </w:p>
    <w:p w:rsidR="005F6F4F" w:rsidRPr="006D1554" w:rsidRDefault="006D1554" w:rsidP="00297572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971AE">
        <w:rPr>
          <w:b/>
          <w:bCs/>
          <w:sz w:val="28"/>
          <w:szCs w:val="28"/>
        </w:rPr>
        <w:t>По направлению</w:t>
      </w:r>
      <w:r>
        <w:rPr>
          <w:bCs/>
          <w:sz w:val="28"/>
          <w:szCs w:val="28"/>
        </w:rPr>
        <w:t xml:space="preserve"> «</w:t>
      </w:r>
      <w:r w:rsidRPr="006D1554">
        <w:rPr>
          <w:bCs/>
          <w:sz w:val="28"/>
          <w:szCs w:val="28"/>
        </w:rPr>
        <w:t>Оценка результатов исполнения бюджета ГО г. Стерлитамак РБ  по расходам</w:t>
      </w:r>
      <w:r>
        <w:rPr>
          <w:bCs/>
          <w:sz w:val="28"/>
          <w:szCs w:val="28"/>
        </w:rPr>
        <w:t xml:space="preserve">» оценка проведена по </w:t>
      </w:r>
      <w:r w:rsidR="00526151">
        <w:rPr>
          <w:bCs/>
          <w:sz w:val="28"/>
          <w:szCs w:val="28"/>
        </w:rPr>
        <w:t>пяти</w:t>
      </w:r>
      <w:r>
        <w:rPr>
          <w:bCs/>
          <w:sz w:val="28"/>
          <w:szCs w:val="28"/>
        </w:rPr>
        <w:t xml:space="preserve"> показателям.</w:t>
      </w:r>
    </w:p>
    <w:p w:rsidR="00711C41" w:rsidRDefault="00BD0B98" w:rsidP="0072036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показателям</w:t>
      </w:r>
      <w:r w:rsidRPr="00BD0B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BD0B98">
        <w:rPr>
          <w:bCs/>
          <w:i/>
          <w:sz w:val="28"/>
          <w:szCs w:val="28"/>
        </w:rPr>
        <w:t xml:space="preserve">Р3.Уровень исполнения расходов ГРБС за счет средств бюджета ГО г. Стерлитамак РБ (без учета межбюджетных трансфертов), </w:t>
      </w:r>
      <w:proofErr w:type="gramStart"/>
      <w:r w:rsidR="00711C41" w:rsidRPr="00711C41">
        <w:rPr>
          <w:bCs/>
          <w:sz w:val="28"/>
          <w:szCs w:val="28"/>
        </w:rPr>
        <w:t>По</w:t>
      </w:r>
      <w:proofErr w:type="gramEnd"/>
      <w:r w:rsidR="00711C41" w:rsidRPr="00711C41">
        <w:rPr>
          <w:bCs/>
          <w:sz w:val="28"/>
          <w:szCs w:val="28"/>
        </w:rPr>
        <w:t xml:space="preserve"> показателям </w:t>
      </w:r>
      <w:r w:rsidR="00711C41">
        <w:rPr>
          <w:bCs/>
          <w:sz w:val="28"/>
          <w:szCs w:val="28"/>
        </w:rPr>
        <w:t>(</w:t>
      </w:r>
      <w:r w:rsidRPr="00BD0B98">
        <w:rPr>
          <w:bCs/>
          <w:i/>
          <w:sz w:val="28"/>
          <w:szCs w:val="28"/>
        </w:rPr>
        <w:t>Р5 Наличие необоснованной кредиторской задолженности на конец отчетного периода, Р6 Наличие необоснованной дебиторской задолженности на конец отчетного периода</w:t>
      </w:r>
      <w:r>
        <w:rPr>
          <w:bCs/>
          <w:sz w:val="28"/>
          <w:szCs w:val="28"/>
        </w:rPr>
        <w:t>)</w:t>
      </w:r>
      <w:r w:rsidR="004E15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достигнуты целевые их значения и каждым из ГРБС получены мах оценки.</w:t>
      </w:r>
      <w:r w:rsidR="00ED66D0" w:rsidRPr="00ED66D0">
        <w:rPr>
          <w:bCs/>
          <w:sz w:val="28"/>
          <w:szCs w:val="28"/>
        </w:rPr>
        <w:t xml:space="preserve"> </w:t>
      </w:r>
      <w:r w:rsidR="00956403">
        <w:rPr>
          <w:bCs/>
          <w:sz w:val="28"/>
          <w:szCs w:val="28"/>
        </w:rPr>
        <w:t xml:space="preserve">Наименьшие оценки по показателю </w:t>
      </w:r>
      <w:r w:rsidR="00956403" w:rsidRPr="00956403">
        <w:rPr>
          <w:bCs/>
          <w:i/>
          <w:sz w:val="28"/>
          <w:szCs w:val="28"/>
        </w:rPr>
        <w:t>Р</w:t>
      </w:r>
      <w:r w:rsidR="00711C41">
        <w:rPr>
          <w:bCs/>
          <w:i/>
          <w:sz w:val="28"/>
          <w:szCs w:val="28"/>
        </w:rPr>
        <w:t xml:space="preserve">34 </w:t>
      </w:r>
      <w:r w:rsidR="00956403" w:rsidRPr="00956403">
        <w:rPr>
          <w:bCs/>
          <w:i/>
          <w:sz w:val="28"/>
          <w:szCs w:val="28"/>
        </w:rPr>
        <w:t xml:space="preserve">Доля кассовых расходов (без учета межбюджетных </w:t>
      </w:r>
      <w:r w:rsidR="00956403" w:rsidRPr="00956403">
        <w:rPr>
          <w:bCs/>
          <w:i/>
          <w:spacing w:val="-20"/>
          <w:sz w:val="28"/>
          <w:szCs w:val="28"/>
        </w:rPr>
        <w:t>транс</w:t>
      </w:r>
      <w:r w:rsidR="00956403" w:rsidRPr="00956403">
        <w:rPr>
          <w:bCs/>
          <w:i/>
          <w:sz w:val="28"/>
          <w:szCs w:val="28"/>
        </w:rPr>
        <w:t xml:space="preserve">фертов), произведенных ГРБС и подведомственными ему муниципальными учреждениями в </w:t>
      </w:r>
      <w:r w:rsidR="00956403" w:rsidRPr="00956403">
        <w:rPr>
          <w:bCs/>
          <w:i/>
          <w:sz w:val="28"/>
          <w:szCs w:val="28"/>
          <w:lang w:val="en-US"/>
        </w:rPr>
        <w:t>IV</w:t>
      </w:r>
      <w:r w:rsidR="00956403" w:rsidRPr="00956403">
        <w:rPr>
          <w:bCs/>
          <w:i/>
          <w:sz w:val="28"/>
          <w:szCs w:val="28"/>
        </w:rPr>
        <w:t xml:space="preserve"> квартале отчетного года</w:t>
      </w:r>
      <w:r w:rsidR="005648C6">
        <w:rPr>
          <w:bCs/>
          <w:i/>
          <w:sz w:val="28"/>
          <w:szCs w:val="28"/>
        </w:rPr>
        <w:t xml:space="preserve"> </w:t>
      </w:r>
      <w:r w:rsidR="005648C6">
        <w:rPr>
          <w:bCs/>
          <w:sz w:val="28"/>
          <w:szCs w:val="28"/>
        </w:rPr>
        <w:t xml:space="preserve">получены </w:t>
      </w:r>
      <w:r w:rsidR="00711C41">
        <w:rPr>
          <w:bCs/>
          <w:sz w:val="28"/>
          <w:szCs w:val="28"/>
        </w:rPr>
        <w:t xml:space="preserve">Отделом образования </w:t>
      </w:r>
      <w:r w:rsidR="005648C6">
        <w:rPr>
          <w:bCs/>
          <w:sz w:val="28"/>
          <w:szCs w:val="28"/>
        </w:rPr>
        <w:t xml:space="preserve">и Отделом </w:t>
      </w:r>
      <w:proofErr w:type="spellStart"/>
      <w:r w:rsidR="005648C6">
        <w:rPr>
          <w:bCs/>
          <w:sz w:val="28"/>
          <w:szCs w:val="28"/>
        </w:rPr>
        <w:t>жилищно</w:t>
      </w:r>
      <w:proofErr w:type="spellEnd"/>
      <w:r w:rsidR="005648C6">
        <w:rPr>
          <w:bCs/>
          <w:sz w:val="28"/>
          <w:szCs w:val="28"/>
        </w:rPr>
        <w:t xml:space="preserve"> – коммунального хозяйства, т.к. на четвертый квартал отчетного года пришлось более 3</w:t>
      </w:r>
      <w:r w:rsidR="00711C41">
        <w:rPr>
          <w:bCs/>
          <w:sz w:val="28"/>
          <w:szCs w:val="28"/>
        </w:rPr>
        <w:t>0</w:t>
      </w:r>
      <w:r w:rsidR="005648C6">
        <w:rPr>
          <w:bCs/>
          <w:sz w:val="28"/>
          <w:szCs w:val="28"/>
        </w:rPr>
        <w:t xml:space="preserve"> % расходов, произведенных данными ГРБС.</w:t>
      </w:r>
      <w:r w:rsidR="007448D8" w:rsidRPr="007448D8">
        <w:rPr>
          <w:bCs/>
        </w:rPr>
        <w:t xml:space="preserve"> </w:t>
      </w:r>
      <w:r w:rsidR="007448D8">
        <w:rPr>
          <w:bCs/>
          <w:sz w:val="28"/>
          <w:szCs w:val="28"/>
        </w:rPr>
        <w:t>Ц</w:t>
      </w:r>
      <w:r w:rsidR="007448D8" w:rsidRPr="007448D8">
        <w:rPr>
          <w:bCs/>
          <w:sz w:val="28"/>
          <w:szCs w:val="28"/>
        </w:rPr>
        <w:t>елевым ориентиром является значение показателя, равное или меньше 25 %</w:t>
      </w:r>
      <w:r w:rsidR="007448D8">
        <w:rPr>
          <w:bCs/>
          <w:sz w:val="28"/>
          <w:szCs w:val="28"/>
        </w:rPr>
        <w:t xml:space="preserve">. </w:t>
      </w:r>
      <w:r w:rsidR="005648C6">
        <w:rPr>
          <w:bCs/>
          <w:sz w:val="28"/>
          <w:szCs w:val="28"/>
        </w:rPr>
        <w:t xml:space="preserve"> </w:t>
      </w:r>
    </w:p>
    <w:p w:rsidR="005648C6" w:rsidRDefault="005648C6" w:rsidP="00720364">
      <w:pPr>
        <w:jc w:val="both"/>
        <w:rPr>
          <w:bCs/>
          <w:sz w:val="28"/>
          <w:szCs w:val="28"/>
        </w:rPr>
      </w:pPr>
      <w:r w:rsidRPr="007448D8">
        <w:rPr>
          <w:bCs/>
          <w:sz w:val="28"/>
          <w:szCs w:val="28"/>
        </w:rPr>
        <w:t>В связи с некачественным заполнением платежных поручений</w:t>
      </w:r>
      <w:r w:rsidR="00A971AE" w:rsidRPr="007448D8">
        <w:rPr>
          <w:bCs/>
          <w:sz w:val="28"/>
          <w:szCs w:val="28"/>
        </w:rPr>
        <w:t xml:space="preserve"> и их отклонением</w:t>
      </w:r>
      <w:r w:rsidRPr="007448D8">
        <w:rPr>
          <w:bCs/>
          <w:sz w:val="28"/>
          <w:szCs w:val="28"/>
        </w:rPr>
        <w:t xml:space="preserve"> Отделом исполнения бюджета ФУ администрации ГО г. Стерлитамак </w:t>
      </w:r>
      <w:r w:rsidR="00A971AE" w:rsidRPr="007448D8">
        <w:rPr>
          <w:bCs/>
          <w:sz w:val="28"/>
          <w:szCs w:val="28"/>
        </w:rPr>
        <w:t>несколько снижены оценки по показателю</w:t>
      </w:r>
      <w:r w:rsidR="00A971AE">
        <w:rPr>
          <w:bCs/>
          <w:sz w:val="28"/>
          <w:szCs w:val="28"/>
        </w:rPr>
        <w:t xml:space="preserve"> </w:t>
      </w:r>
      <w:r w:rsidR="00A971AE" w:rsidRPr="007448D8">
        <w:rPr>
          <w:bCs/>
          <w:i/>
          <w:sz w:val="28"/>
          <w:szCs w:val="28"/>
        </w:rPr>
        <w:t xml:space="preserve">Р7. Соблюдение </w:t>
      </w:r>
      <w:proofErr w:type="gramStart"/>
      <w:r w:rsidR="00A971AE" w:rsidRPr="007448D8">
        <w:rPr>
          <w:bCs/>
          <w:i/>
          <w:sz w:val="28"/>
          <w:szCs w:val="28"/>
        </w:rPr>
        <w:t>Порядка  санкционирования</w:t>
      </w:r>
      <w:proofErr w:type="gramEnd"/>
      <w:r w:rsidR="00A971AE" w:rsidRPr="007448D8">
        <w:rPr>
          <w:bCs/>
          <w:i/>
          <w:sz w:val="28"/>
          <w:szCs w:val="28"/>
        </w:rPr>
        <w:t xml:space="preserve"> денежных обязательств получателей средств бюджета ГО г. Стерлитамак РБ и администраторов источников финансирования дефицита бюджета ГО г. </w:t>
      </w:r>
      <w:r w:rsidR="00A971AE" w:rsidRPr="007448D8">
        <w:rPr>
          <w:bCs/>
          <w:i/>
          <w:sz w:val="28"/>
          <w:szCs w:val="28"/>
        </w:rPr>
        <w:lastRenderedPageBreak/>
        <w:t>Стерлитамак РБ. Доля отклоненных платежных поручений по отношению к общему объему</w:t>
      </w:r>
      <w:r w:rsidR="00526151" w:rsidRPr="007448D8">
        <w:rPr>
          <w:bCs/>
          <w:sz w:val="28"/>
          <w:szCs w:val="28"/>
        </w:rPr>
        <w:t>.</w:t>
      </w:r>
      <w:r w:rsidR="00526151">
        <w:rPr>
          <w:bCs/>
          <w:sz w:val="28"/>
          <w:szCs w:val="28"/>
        </w:rPr>
        <w:t xml:space="preserve"> </w:t>
      </w:r>
      <w:r w:rsidR="00526151" w:rsidRPr="007448D8">
        <w:rPr>
          <w:bCs/>
          <w:sz w:val="28"/>
          <w:szCs w:val="28"/>
        </w:rPr>
        <w:t>Все участники мониторинга получили по четыре балла.</w:t>
      </w:r>
      <w:r w:rsidR="007448D8" w:rsidRPr="007448D8">
        <w:rPr>
          <w:bCs/>
          <w:sz w:val="28"/>
          <w:szCs w:val="28"/>
        </w:rPr>
        <w:t xml:space="preserve"> </w:t>
      </w:r>
      <w:r w:rsidR="007C241C">
        <w:rPr>
          <w:bCs/>
          <w:sz w:val="28"/>
          <w:szCs w:val="28"/>
        </w:rPr>
        <w:t>Ц</w:t>
      </w:r>
      <w:r w:rsidR="007448D8" w:rsidRPr="007448D8">
        <w:rPr>
          <w:bCs/>
          <w:sz w:val="28"/>
          <w:szCs w:val="28"/>
        </w:rPr>
        <w:t>елевым ориентиром является значение показателя  равное 0</w:t>
      </w:r>
      <w:r w:rsidR="007C241C">
        <w:rPr>
          <w:bCs/>
          <w:sz w:val="28"/>
          <w:szCs w:val="28"/>
        </w:rPr>
        <w:t>.</w:t>
      </w:r>
    </w:p>
    <w:p w:rsidR="007C241C" w:rsidRDefault="000721FA" w:rsidP="007C241C">
      <w:pPr>
        <w:jc w:val="both"/>
        <w:rPr>
          <w:bCs/>
          <w:sz w:val="28"/>
          <w:szCs w:val="28"/>
        </w:rPr>
      </w:pPr>
      <w:r w:rsidRPr="00A772C6">
        <w:rPr>
          <w:b/>
          <w:bCs/>
          <w:sz w:val="28"/>
          <w:szCs w:val="28"/>
        </w:rPr>
        <w:t>По направлению</w:t>
      </w:r>
      <w:r>
        <w:rPr>
          <w:bCs/>
          <w:sz w:val="28"/>
          <w:szCs w:val="28"/>
        </w:rPr>
        <w:t xml:space="preserve"> «</w:t>
      </w:r>
      <w:r w:rsidRPr="00A772C6">
        <w:rPr>
          <w:bCs/>
          <w:sz w:val="28"/>
          <w:szCs w:val="28"/>
        </w:rPr>
        <w:t>Оценка представления отчетности</w:t>
      </w:r>
      <w:r w:rsidR="00A772C6">
        <w:rPr>
          <w:bCs/>
          <w:sz w:val="28"/>
          <w:szCs w:val="28"/>
        </w:rPr>
        <w:t xml:space="preserve">» каждый из ГРБС </w:t>
      </w:r>
      <w:r w:rsidR="00286FC5">
        <w:rPr>
          <w:bCs/>
          <w:sz w:val="28"/>
          <w:szCs w:val="28"/>
        </w:rPr>
        <w:t xml:space="preserve">не </w:t>
      </w:r>
      <w:r w:rsidR="00A772C6">
        <w:rPr>
          <w:bCs/>
          <w:sz w:val="28"/>
          <w:szCs w:val="28"/>
        </w:rPr>
        <w:t xml:space="preserve">нарушил сроки представления отчетности, поэтому получили по </w:t>
      </w:r>
      <w:r w:rsidR="00286FC5">
        <w:rPr>
          <w:bCs/>
          <w:sz w:val="28"/>
          <w:szCs w:val="28"/>
        </w:rPr>
        <w:t>пять</w:t>
      </w:r>
      <w:r w:rsidR="00A772C6">
        <w:rPr>
          <w:bCs/>
          <w:sz w:val="28"/>
          <w:szCs w:val="28"/>
        </w:rPr>
        <w:t xml:space="preserve"> балл</w:t>
      </w:r>
      <w:r w:rsidR="00286FC5">
        <w:rPr>
          <w:bCs/>
          <w:sz w:val="28"/>
          <w:szCs w:val="28"/>
        </w:rPr>
        <w:t>ов</w:t>
      </w:r>
      <w:r w:rsidR="00A772C6">
        <w:rPr>
          <w:bCs/>
          <w:sz w:val="28"/>
          <w:szCs w:val="28"/>
        </w:rPr>
        <w:t>.</w:t>
      </w:r>
    </w:p>
    <w:p w:rsidR="00286FC5" w:rsidRDefault="00A772C6" w:rsidP="00720364">
      <w:pPr>
        <w:jc w:val="both"/>
        <w:rPr>
          <w:sz w:val="28"/>
          <w:szCs w:val="28"/>
        </w:rPr>
      </w:pPr>
      <w:r w:rsidRPr="00DD1564">
        <w:rPr>
          <w:b/>
          <w:bCs/>
          <w:sz w:val="28"/>
          <w:szCs w:val="28"/>
        </w:rPr>
        <w:t>По направлению</w:t>
      </w:r>
      <w:r>
        <w:rPr>
          <w:bCs/>
          <w:sz w:val="28"/>
          <w:szCs w:val="28"/>
        </w:rPr>
        <w:t xml:space="preserve"> </w:t>
      </w:r>
      <w:r w:rsidRPr="00DD1564">
        <w:rPr>
          <w:bCs/>
          <w:sz w:val="28"/>
          <w:szCs w:val="28"/>
        </w:rPr>
        <w:t>«Оценка организации контроля»</w:t>
      </w:r>
      <w:r w:rsidR="00DD1564" w:rsidRPr="00DD1564">
        <w:rPr>
          <w:bCs/>
          <w:sz w:val="28"/>
          <w:szCs w:val="28"/>
        </w:rPr>
        <w:t xml:space="preserve"> производи</w:t>
      </w:r>
      <w:r w:rsidR="005B6F8E">
        <w:rPr>
          <w:bCs/>
          <w:sz w:val="28"/>
          <w:szCs w:val="28"/>
        </w:rPr>
        <w:t>лась</w:t>
      </w:r>
      <w:r w:rsidR="00DD1564" w:rsidRPr="00DD1564">
        <w:rPr>
          <w:bCs/>
          <w:sz w:val="28"/>
          <w:szCs w:val="28"/>
        </w:rPr>
        <w:t xml:space="preserve"> по двум показателям: </w:t>
      </w:r>
      <w:r w:rsidR="00DD1564" w:rsidRPr="00DD1564">
        <w:rPr>
          <w:bCs/>
          <w:i/>
          <w:sz w:val="28"/>
          <w:szCs w:val="28"/>
        </w:rPr>
        <w:t xml:space="preserve">Р9.  Наличие правового акта ГРБС об организации </w:t>
      </w:r>
      <w:r w:rsidR="008B59E6">
        <w:rPr>
          <w:bCs/>
          <w:i/>
          <w:sz w:val="28"/>
          <w:szCs w:val="28"/>
        </w:rPr>
        <w:t xml:space="preserve">внутреннего </w:t>
      </w:r>
      <w:r w:rsidR="00DD1564" w:rsidRPr="00DD1564">
        <w:rPr>
          <w:bCs/>
          <w:i/>
          <w:sz w:val="28"/>
          <w:szCs w:val="28"/>
        </w:rPr>
        <w:t>ведомственного финансового контроля, Р10.  Осуществление мероприятий внутреннего контроля</w:t>
      </w:r>
      <w:r w:rsidR="008B59E6">
        <w:rPr>
          <w:bCs/>
          <w:sz w:val="28"/>
          <w:szCs w:val="28"/>
        </w:rPr>
        <w:t xml:space="preserve">. </w:t>
      </w:r>
      <w:r w:rsidR="00C06251">
        <w:rPr>
          <w:bCs/>
          <w:sz w:val="28"/>
          <w:szCs w:val="28"/>
        </w:rPr>
        <w:t xml:space="preserve">Оба показателя </w:t>
      </w:r>
      <w:proofErr w:type="gramStart"/>
      <w:r w:rsidR="00C06251">
        <w:rPr>
          <w:bCs/>
          <w:sz w:val="28"/>
          <w:szCs w:val="28"/>
        </w:rPr>
        <w:t xml:space="preserve">достигнуты </w:t>
      </w:r>
      <w:r w:rsidR="00286FC5">
        <w:rPr>
          <w:bCs/>
          <w:sz w:val="28"/>
          <w:szCs w:val="28"/>
        </w:rPr>
        <w:t xml:space="preserve"> все</w:t>
      </w:r>
      <w:proofErr w:type="gramEnd"/>
      <w:r w:rsidR="00286FC5">
        <w:rPr>
          <w:bCs/>
          <w:sz w:val="28"/>
          <w:szCs w:val="28"/>
        </w:rPr>
        <w:t xml:space="preserve"> </w:t>
      </w:r>
      <w:r w:rsidR="00C06251">
        <w:rPr>
          <w:bCs/>
          <w:sz w:val="28"/>
          <w:szCs w:val="28"/>
        </w:rPr>
        <w:t xml:space="preserve">ГРБС получают мах возможную оценку в 10 баллов. </w:t>
      </w:r>
    </w:p>
    <w:p w:rsidR="00C41CA7" w:rsidRDefault="008110A7" w:rsidP="00720364">
      <w:pPr>
        <w:jc w:val="both"/>
        <w:rPr>
          <w:sz w:val="28"/>
          <w:szCs w:val="28"/>
        </w:rPr>
      </w:pPr>
      <w:r w:rsidRPr="008110A7">
        <w:rPr>
          <w:b/>
          <w:bCs/>
          <w:sz w:val="28"/>
          <w:szCs w:val="28"/>
        </w:rPr>
        <w:t>По направлению</w:t>
      </w:r>
      <w:r>
        <w:rPr>
          <w:bCs/>
          <w:sz w:val="28"/>
          <w:szCs w:val="28"/>
        </w:rPr>
        <w:t xml:space="preserve"> «</w:t>
      </w:r>
      <w:r w:rsidRPr="008110A7">
        <w:rPr>
          <w:bCs/>
          <w:sz w:val="28"/>
          <w:szCs w:val="28"/>
        </w:rPr>
        <w:t>Оценка доступности информации о деятельности ГРБС</w:t>
      </w:r>
      <w:r>
        <w:rPr>
          <w:bCs/>
          <w:sz w:val="28"/>
          <w:szCs w:val="28"/>
        </w:rPr>
        <w:t>»</w:t>
      </w:r>
      <w:r w:rsidR="00762D0F" w:rsidRPr="00762D0F">
        <w:rPr>
          <w:bCs/>
        </w:rPr>
        <w:t xml:space="preserve"> </w:t>
      </w:r>
      <w:r w:rsidR="00762D0F" w:rsidRPr="00762D0F">
        <w:rPr>
          <w:bCs/>
          <w:sz w:val="28"/>
          <w:szCs w:val="28"/>
        </w:rPr>
        <w:t>целевым ориентиром является</w:t>
      </w:r>
      <w:r w:rsidR="00762D0F">
        <w:rPr>
          <w:bCs/>
        </w:rPr>
        <w:t xml:space="preserve"> </w:t>
      </w:r>
      <w:r w:rsidR="00762D0F" w:rsidRPr="00762D0F">
        <w:rPr>
          <w:bCs/>
          <w:sz w:val="28"/>
          <w:szCs w:val="28"/>
        </w:rPr>
        <w:t>размещен</w:t>
      </w:r>
      <w:r w:rsidR="00762D0F">
        <w:rPr>
          <w:bCs/>
          <w:sz w:val="28"/>
          <w:szCs w:val="28"/>
        </w:rPr>
        <w:t>и</w:t>
      </w:r>
      <w:r w:rsidR="00762D0F" w:rsidRPr="00762D0F">
        <w:rPr>
          <w:bCs/>
          <w:sz w:val="28"/>
          <w:szCs w:val="28"/>
        </w:rPr>
        <w:t xml:space="preserve">е </w:t>
      </w:r>
      <w:r w:rsidR="00762D0F">
        <w:rPr>
          <w:bCs/>
          <w:sz w:val="28"/>
          <w:szCs w:val="28"/>
        </w:rPr>
        <w:t xml:space="preserve">в полном объеме </w:t>
      </w:r>
      <w:r w:rsidR="00762D0F" w:rsidRPr="00762D0F">
        <w:rPr>
          <w:bCs/>
          <w:sz w:val="28"/>
          <w:szCs w:val="28"/>
        </w:rPr>
        <w:t>инфо</w:t>
      </w:r>
      <w:r w:rsidR="00762D0F">
        <w:rPr>
          <w:bCs/>
          <w:sz w:val="28"/>
          <w:szCs w:val="28"/>
        </w:rPr>
        <w:t>р</w:t>
      </w:r>
      <w:r w:rsidR="00762D0F" w:rsidRPr="00762D0F">
        <w:rPr>
          <w:bCs/>
          <w:sz w:val="28"/>
          <w:szCs w:val="28"/>
        </w:rPr>
        <w:t xml:space="preserve">мации на официальном сайте </w:t>
      </w:r>
      <w:hyperlink r:id="rId6" w:history="1">
        <w:r w:rsidR="00762D0F" w:rsidRPr="00762D0F">
          <w:rPr>
            <w:rStyle w:val="a3"/>
            <w:sz w:val="28"/>
            <w:szCs w:val="28"/>
            <w:lang w:val="en-US"/>
          </w:rPr>
          <w:t>www</w:t>
        </w:r>
        <w:r w:rsidR="00762D0F" w:rsidRPr="00762D0F">
          <w:rPr>
            <w:rStyle w:val="a3"/>
            <w:sz w:val="28"/>
            <w:szCs w:val="28"/>
          </w:rPr>
          <w:t>.</w:t>
        </w:r>
        <w:r w:rsidR="00762D0F" w:rsidRPr="00762D0F">
          <w:rPr>
            <w:rStyle w:val="a3"/>
            <w:sz w:val="28"/>
            <w:szCs w:val="28"/>
            <w:lang w:val="en-US"/>
          </w:rPr>
          <w:t>busgov</w:t>
        </w:r>
        <w:r w:rsidR="00762D0F" w:rsidRPr="00762D0F">
          <w:rPr>
            <w:rStyle w:val="a3"/>
            <w:sz w:val="28"/>
            <w:szCs w:val="28"/>
          </w:rPr>
          <w:t>.</w:t>
        </w:r>
        <w:r w:rsidR="00762D0F" w:rsidRPr="00762D0F">
          <w:rPr>
            <w:rStyle w:val="a3"/>
            <w:sz w:val="28"/>
            <w:szCs w:val="28"/>
            <w:lang w:val="en-US"/>
          </w:rPr>
          <w:t>ru</w:t>
        </w:r>
      </w:hyperlink>
      <w:r w:rsidR="00762D0F" w:rsidRPr="00762D0F">
        <w:rPr>
          <w:sz w:val="28"/>
          <w:szCs w:val="28"/>
        </w:rPr>
        <w:t xml:space="preserve"> всеми подведомственными учреждениями ГРБС</w:t>
      </w:r>
      <w:r w:rsidR="00762D0F">
        <w:rPr>
          <w:sz w:val="28"/>
          <w:szCs w:val="28"/>
        </w:rPr>
        <w:t xml:space="preserve">. Оценка проведена по двум показателям: </w:t>
      </w:r>
      <w:r w:rsidR="00762D0F" w:rsidRPr="00762D0F">
        <w:rPr>
          <w:bCs/>
          <w:i/>
          <w:sz w:val="28"/>
          <w:szCs w:val="28"/>
        </w:rPr>
        <w:t xml:space="preserve">Р11. Наличие на официальном сайте </w:t>
      </w:r>
      <w:r w:rsidR="00762D0F" w:rsidRPr="00762D0F">
        <w:rPr>
          <w:bCs/>
          <w:i/>
          <w:sz w:val="28"/>
          <w:szCs w:val="28"/>
          <w:lang w:val="en-US"/>
        </w:rPr>
        <w:t>bus</w:t>
      </w:r>
      <w:r w:rsidR="00762D0F" w:rsidRPr="00762D0F">
        <w:rPr>
          <w:bCs/>
          <w:i/>
          <w:sz w:val="28"/>
          <w:szCs w:val="28"/>
        </w:rPr>
        <w:t>.</w:t>
      </w:r>
      <w:proofErr w:type="spellStart"/>
      <w:r w:rsidR="00762D0F" w:rsidRPr="00762D0F">
        <w:rPr>
          <w:bCs/>
          <w:i/>
          <w:sz w:val="28"/>
          <w:szCs w:val="28"/>
          <w:lang w:val="en-US"/>
        </w:rPr>
        <w:t>gov</w:t>
      </w:r>
      <w:proofErr w:type="spellEnd"/>
      <w:r w:rsidR="00762D0F" w:rsidRPr="00762D0F">
        <w:rPr>
          <w:bCs/>
          <w:i/>
          <w:sz w:val="28"/>
          <w:szCs w:val="28"/>
        </w:rPr>
        <w:t>.</w:t>
      </w:r>
      <w:proofErr w:type="spellStart"/>
      <w:r w:rsidR="00762D0F" w:rsidRPr="00762D0F">
        <w:rPr>
          <w:bCs/>
          <w:i/>
          <w:sz w:val="28"/>
          <w:szCs w:val="28"/>
          <w:lang w:val="en-US"/>
        </w:rPr>
        <w:t>ru</w:t>
      </w:r>
      <w:proofErr w:type="spellEnd"/>
      <w:r w:rsidR="00762D0F" w:rsidRPr="00762D0F">
        <w:rPr>
          <w:bCs/>
          <w:i/>
          <w:sz w:val="28"/>
          <w:szCs w:val="28"/>
        </w:rPr>
        <w:t xml:space="preserve"> информации подведомственных учреждений, </w:t>
      </w:r>
      <w:r w:rsidR="00762D0F" w:rsidRPr="00762D0F">
        <w:rPr>
          <w:i/>
          <w:sz w:val="28"/>
          <w:szCs w:val="28"/>
        </w:rPr>
        <w:t xml:space="preserve">соответствующей требованиям приказа Министерства финансов РФ от 21.07.2011 №86н (с изменениями), </w:t>
      </w:r>
      <w:r w:rsidR="00762D0F" w:rsidRPr="00762D0F">
        <w:rPr>
          <w:bCs/>
          <w:i/>
          <w:sz w:val="28"/>
          <w:szCs w:val="28"/>
        </w:rPr>
        <w:t>Р12.</w:t>
      </w:r>
      <w:r w:rsidR="00762D0F" w:rsidRPr="00762D0F">
        <w:rPr>
          <w:i/>
          <w:sz w:val="28"/>
          <w:szCs w:val="28"/>
        </w:rPr>
        <w:t xml:space="preserve"> Удельный вес муниципальных учреждений, подведомственных главному распорядителю бюджетных средств, разместивших информацию на сайте </w:t>
      </w:r>
      <w:hyperlink r:id="rId7" w:history="1">
        <w:r w:rsidR="00762D0F" w:rsidRPr="00762D0F">
          <w:rPr>
            <w:rStyle w:val="a3"/>
            <w:i/>
            <w:sz w:val="28"/>
            <w:szCs w:val="28"/>
            <w:lang w:val="en-US"/>
          </w:rPr>
          <w:t>www</w:t>
        </w:r>
        <w:r w:rsidR="00762D0F" w:rsidRPr="00762D0F">
          <w:rPr>
            <w:rStyle w:val="a3"/>
            <w:i/>
            <w:sz w:val="28"/>
            <w:szCs w:val="28"/>
          </w:rPr>
          <w:t>.</w:t>
        </w:r>
        <w:r w:rsidR="00762D0F" w:rsidRPr="00762D0F">
          <w:rPr>
            <w:rStyle w:val="a3"/>
            <w:i/>
            <w:sz w:val="28"/>
            <w:szCs w:val="28"/>
            <w:lang w:val="en-US"/>
          </w:rPr>
          <w:t>busgov</w:t>
        </w:r>
        <w:r w:rsidR="00762D0F" w:rsidRPr="00762D0F">
          <w:rPr>
            <w:rStyle w:val="a3"/>
            <w:i/>
            <w:sz w:val="28"/>
            <w:szCs w:val="28"/>
          </w:rPr>
          <w:t>.</w:t>
        </w:r>
        <w:r w:rsidR="00762D0F" w:rsidRPr="00762D0F">
          <w:rPr>
            <w:rStyle w:val="a3"/>
            <w:i/>
            <w:sz w:val="28"/>
            <w:szCs w:val="28"/>
            <w:lang w:val="en-US"/>
          </w:rPr>
          <w:t>ru</w:t>
        </w:r>
      </w:hyperlink>
      <w:r w:rsidR="00762D0F" w:rsidRPr="00762D0F">
        <w:rPr>
          <w:i/>
          <w:sz w:val="28"/>
          <w:szCs w:val="28"/>
        </w:rPr>
        <w:t xml:space="preserve"> в сети Интернет, соответствующую требованиям Приказа Министерства финансов РФ от 21.07. 2011 №86</w:t>
      </w:r>
      <w:proofErr w:type="gramStart"/>
      <w:r w:rsidR="00762D0F" w:rsidRPr="00762D0F">
        <w:rPr>
          <w:i/>
          <w:sz w:val="28"/>
          <w:szCs w:val="28"/>
        </w:rPr>
        <w:t>н  «</w:t>
      </w:r>
      <w:proofErr w:type="gramEnd"/>
      <w:r w:rsidR="00762D0F" w:rsidRPr="00762D0F">
        <w:rPr>
          <w:i/>
          <w:sz w:val="28"/>
          <w:szCs w:val="28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="00762D0F">
        <w:rPr>
          <w:sz w:val="28"/>
          <w:szCs w:val="28"/>
        </w:rPr>
        <w:t xml:space="preserve">,  все ГРБС получили мах возможные оценки - по 10 баллов. </w:t>
      </w:r>
    </w:p>
    <w:p w:rsidR="00720364" w:rsidRDefault="00FE004E" w:rsidP="00720364">
      <w:pPr>
        <w:jc w:val="both"/>
        <w:rPr>
          <w:bCs/>
          <w:sz w:val="28"/>
          <w:szCs w:val="28"/>
        </w:rPr>
      </w:pPr>
      <w:r w:rsidRPr="00840689">
        <w:rPr>
          <w:b/>
          <w:sz w:val="28"/>
          <w:szCs w:val="28"/>
        </w:rPr>
        <w:t>По направлению</w:t>
      </w:r>
      <w:r w:rsidRPr="00840689">
        <w:rPr>
          <w:sz w:val="28"/>
          <w:szCs w:val="28"/>
        </w:rPr>
        <w:t xml:space="preserve"> «</w:t>
      </w:r>
      <w:r w:rsidRPr="00840689">
        <w:rPr>
          <w:bCs/>
          <w:sz w:val="28"/>
          <w:szCs w:val="28"/>
        </w:rPr>
        <w:t>Исполнение судебных актов ГРБС»</w:t>
      </w:r>
      <w:r w:rsidR="00840689" w:rsidRPr="00840689">
        <w:rPr>
          <w:bCs/>
          <w:sz w:val="28"/>
          <w:szCs w:val="28"/>
        </w:rPr>
        <w:t xml:space="preserve"> анализировались два показателя: </w:t>
      </w:r>
      <w:r w:rsidR="00840689" w:rsidRPr="00840689">
        <w:rPr>
          <w:bCs/>
          <w:i/>
          <w:sz w:val="28"/>
          <w:szCs w:val="28"/>
        </w:rPr>
        <w:t>Р13.  Исполнение судебных решений по денежным обязательствам ГРБС, Р14.  Сумма, подлежащая взысканию по исполнительным документам</w:t>
      </w:r>
      <w:r w:rsidR="00812DE4">
        <w:rPr>
          <w:bCs/>
          <w:sz w:val="28"/>
          <w:szCs w:val="28"/>
        </w:rPr>
        <w:t>.</w:t>
      </w:r>
      <w:r w:rsidR="007D2A0A">
        <w:rPr>
          <w:bCs/>
          <w:sz w:val="28"/>
          <w:szCs w:val="28"/>
        </w:rPr>
        <w:t xml:space="preserve"> Учитывая, что неисполненные</w:t>
      </w:r>
      <w:r w:rsidR="00812DE4" w:rsidRPr="00812DE4">
        <w:rPr>
          <w:bCs/>
          <w:sz w:val="28"/>
          <w:szCs w:val="28"/>
        </w:rPr>
        <w:t xml:space="preserve"> </w:t>
      </w:r>
      <w:r w:rsidR="007D2A0A">
        <w:rPr>
          <w:bCs/>
          <w:sz w:val="28"/>
          <w:szCs w:val="28"/>
        </w:rPr>
        <w:t>исполнительные документы</w:t>
      </w:r>
      <w:r w:rsidR="00094B7E">
        <w:rPr>
          <w:bCs/>
          <w:sz w:val="28"/>
          <w:szCs w:val="28"/>
        </w:rPr>
        <w:t xml:space="preserve">  </w:t>
      </w:r>
      <w:r w:rsidR="007D2A0A">
        <w:rPr>
          <w:bCs/>
          <w:sz w:val="28"/>
          <w:szCs w:val="28"/>
        </w:rPr>
        <w:t xml:space="preserve"> </w:t>
      </w:r>
      <w:r w:rsidR="00812DE4" w:rsidRPr="00812DE4">
        <w:rPr>
          <w:bCs/>
          <w:sz w:val="28"/>
          <w:szCs w:val="28"/>
        </w:rPr>
        <w:t>на конец отчетного года</w:t>
      </w:r>
      <w:r w:rsidR="007D2A0A">
        <w:rPr>
          <w:bCs/>
          <w:sz w:val="28"/>
          <w:szCs w:val="28"/>
        </w:rPr>
        <w:t xml:space="preserve"> отсутствуют у всех ГРБС, и </w:t>
      </w:r>
      <w:r w:rsidR="007D2A0A" w:rsidRPr="007D2A0A">
        <w:rPr>
          <w:bCs/>
          <w:sz w:val="28"/>
          <w:szCs w:val="28"/>
        </w:rPr>
        <w:t>сумма, подлежащая взысканию по поступившим с начала финансового года исполнительным документам</w:t>
      </w:r>
      <w:r w:rsidR="007D2A0A">
        <w:rPr>
          <w:bCs/>
          <w:sz w:val="28"/>
          <w:szCs w:val="28"/>
        </w:rPr>
        <w:t xml:space="preserve"> по отношению </w:t>
      </w:r>
      <w:proofErr w:type="gramStart"/>
      <w:r w:rsidR="007D2A0A">
        <w:rPr>
          <w:bCs/>
          <w:sz w:val="28"/>
          <w:szCs w:val="28"/>
        </w:rPr>
        <w:t xml:space="preserve">к </w:t>
      </w:r>
      <w:r w:rsidR="007D2A0A" w:rsidRPr="007D2A0A">
        <w:rPr>
          <w:bCs/>
        </w:rPr>
        <w:t xml:space="preserve"> </w:t>
      </w:r>
      <w:r w:rsidR="007D2A0A">
        <w:rPr>
          <w:bCs/>
          <w:sz w:val="28"/>
          <w:szCs w:val="28"/>
        </w:rPr>
        <w:t>кассовому</w:t>
      </w:r>
      <w:proofErr w:type="gramEnd"/>
      <w:r w:rsidR="007D2A0A">
        <w:rPr>
          <w:bCs/>
          <w:sz w:val="28"/>
          <w:szCs w:val="28"/>
        </w:rPr>
        <w:t xml:space="preserve"> исполнению</w:t>
      </w:r>
      <w:r w:rsidR="007D2A0A" w:rsidRPr="007D2A0A">
        <w:rPr>
          <w:bCs/>
          <w:sz w:val="28"/>
          <w:szCs w:val="28"/>
        </w:rPr>
        <w:t xml:space="preserve"> расходов ГРБС в отчетном периоде</w:t>
      </w:r>
      <w:r w:rsidR="00C41CA7">
        <w:rPr>
          <w:bCs/>
          <w:sz w:val="28"/>
          <w:szCs w:val="28"/>
        </w:rPr>
        <w:t xml:space="preserve"> не превышает 5 % только Отдел образования </w:t>
      </w:r>
      <w:r w:rsidR="007D2A0A">
        <w:rPr>
          <w:bCs/>
          <w:sz w:val="28"/>
          <w:szCs w:val="28"/>
        </w:rPr>
        <w:t>получил по данному направлению м</w:t>
      </w:r>
      <w:r w:rsidR="00C41CA7">
        <w:rPr>
          <w:bCs/>
          <w:sz w:val="28"/>
          <w:szCs w:val="28"/>
        </w:rPr>
        <w:t>ах возможную оценку в 10 баллов, остальные по 5 баллов.</w:t>
      </w:r>
    </w:p>
    <w:p w:rsidR="00720364" w:rsidRDefault="003A1ED2" w:rsidP="00720364">
      <w:pPr>
        <w:jc w:val="both"/>
        <w:rPr>
          <w:sz w:val="28"/>
          <w:szCs w:val="28"/>
        </w:rPr>
      </w:pPr>
      <w:r w:rsidRPr="00720364">
        <w:rPr>
          <w:b/>
          <w:bCs/>
          <w:sz w:val="28"/>
          <w:szCs w:val="28"/>
        </w:rPr>
        <w:t>По направлению</w:t>
      </w:r>
      <w:r>
        <w:rPr>
          <w:bCs/>
          <w:sz w:val="28"/>
          <w:szCs w:val="28"/>
        </w:rPr>
        <w:t xml:space="preserve"> «</w:t>
      </w:r>
      <w:r w:rsidRPr="003A1ED2">
        <w:rPr>
          <w:sz w:val="28"/>
          <w:szCs w:val="28"/>
        </w:rPr>
        <w:t xml:space="preserve">Повышение </w:t>
      </w:r>
      <w:proofErr w:type="gramStart"/>
      <w:r w:rsidRPr="003A1ED2">
        <w:rPr>
          <w:sz w:val="28"/>
          <w:szCs w:val="28"/>
        </w:rPr>
        <w:t>эффективности  труда</w:t>
      </w:r>
      <w:proofErr w:type="gramEnd"/>
      <w:r w:rsidRPr="003A1ED2">
        <w:rPr>
          <w:sz w:val="28"/>
          <w:szCs w:val="28"/>
        </w:rPr>
        <w:t xml:space="preserve"> в муниципальных учреждениях, подведомственных ГРБС</w:t>
      </w:r>
      <w:r>
        <w:rPr>
          <w:sz w:val="28"/>
          <w:szCs w:val="28"/>
        </w:rPr>
        <w:t xml:space="preserve"> оценка проводится по одному показателю - </w:t>
      </w:r>
      <w:r w:rsidRPr="003A1ED2">
        <w:rPr>
          <w:i/>
          <w:sz w:val="28"/>
          <w:szCs w:val="28"/>
        </w:rPr>
        <w:t>Р15.  Доля муниципальных учреждений, подведомственных главному распорядителю бюджетных средств, перешедших на «эффективный контракт»</w:t>
      </w:r>
      <w:r>
        <w:rPr>
          <w:sz w:val="28"/>
          <w:szCs w:val="28"/>
        </w:rPr>
        <w:t>.</w:t>
      </w:r>
      <w:r w:rsidR="00493C07">
        <w:rPr>
          <w:sz w:val="28"/>
          <w:szCs w:val="28"/>
        </w:rPr>
        <w:t xml:space="preserve"> </w:t>
      </w:r>
      <w:r w:rsidR="00A443FE">
        <w:rPr>
          <w:sz w:val="28"/>
          <w:szCs w:val="28"/>
        </w:rPr>
        <w:t xml:space="preserve"> </w:t>
      </w:r>
      <w:r w:rsidR="00BD4A91">
        <w:rPr>
          <w:sz w:val="28"/>
          <w:szCs w:val="28"/>
        </w:rPr>
        <w:t xml:space="preserve">Администрация </w:t>
      </w:r>
      <w:r w:rsidR="00720364">
        <w:rPr>
          <w:sz w:val="28"/>
          <w:szCs w:val="28"/>
        </w:rPr>
        <w:t xml:space="preserve">получил </w:t>
      </w:r>
      <w:r w:rsidR="00C41CA7">
        <w:rPr>
          <w:sz w:val="28"/>
          <w:szCs w:val="28"/>
        </w:rPr>
        <w:t xml:space="preserve">максимальную </w:t>
      </w:r>
      <w:r w:rsidR="00720364">
        <w:rPr>
          <w:sz w:val="28"/>
          <w:szCs w:val="28"/>
        </w:rPr>
        <w:t xml:space="preserve">оценку </w:t>
      </w:r>
      <w:proofErr w:type="gramStart"/>
      <w:r w:rsidR="00720364">
        <w:rPr>
          <w:sz w:val="28"/>
          <w:szCs w:val="28"/>
        </w:rPr>
        <w:t xml:space="preserve">– </w:t>
      </w:r>
      <w:r w:rsidR="00C41CA7">
        <w:rPr>
          <w:sz w:val="28"/>
          <w:szCs w:val="28"/>
        </w:rPr>
        <w:t xml:space="preserve"> пять</w:t>
      </w:r>
      <w:proofErr w:type="gramEnd"/>
      <w:r w:rsidR="00BD4A91">
        <w:rPr>
          <w:sz w:val="28"/>
          <w:szCs w:val="28"/>
        </w:rPr>
        <w:t xml:space="preserve"> </w:t>
      </w:r>
      <w:r w:rsidR="00720364">
        <w:rPr>
          <w:sz w:val="28"/>
          <w:szCs w:val="28"/>
        </w:rPr>
        <w:t>баллов.</w:t>
      </w:r>
    </w:p>
    <w:p w:rsidR="002622F7" w:rsidRDefault="005902A5" w:rsidP="007203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2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D1EB2">
        <w:rPr>
          <w:sz w:val="28"/>
          <w:szCs w:val="28"/>
        </w:rPr>
        <w:t xml:space="preserve">равнение </w:t>
      </w:r>
      <w:r>
        <w:rPr>
          <w:sz w:val="28"/>
          <w:szCs w:val="28"/>
        </w:rPr>
        <w:t>итоговой оценки</w:t>
      </w:r>
      <w:r w:rsidRPr="009D1EB2">
        <w:rPr>
          <w:sz w:val="28"/>
          <w:szCs w:val="28"/>
        </w:rPr>
        <w:t xml:space="preserve"> качества финансового менеджмента каждого </w:t>
      </w:r>
      <w:proofErr w:type="gramStart"/>
      <w:r>
        <w:rPr>
          <w:sz w:val="28"/>
          <w:szCs w:val="28"/>
        </w:rPr>
        <w:t xml:space="preserve">ГРБС </w:t>
      </w:r>
      <w:r w:rsidRPr="009D1EB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максимальной возможной </w:t>
      </w:r>
      <w:r w:rsidRPr="009D1EB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622F7">
        <w:rPr>
          <w:sz w:val="28"/>
          <w:szCs w:val="28"/>
        </w:rPr>
        <w:t xml:space="preserve">ценкой показало, что </w:t>
      </w:r>
      <w:r w:rsidR="00F20EF3">
        <w:rPr>
          <w:sz w:val="28"/>
          <w:szCs w:val="28"/>
        </w:rPr>
        <w:t xml:space="preserve">наименьшее отклонение по показателю - </w:t>
      </w:r>
      <w:r w:rsidR="00BD4A91">
        <w:rPr>
          <w:sz w:val="28"/>
          <w:szCs w:val="28"/>
        </w:rPr>
        <w:t>6</w:t>
      </w:r>
      <w:r w:rsidR="00F20EF3">
        <w:rPr>
          <w:sz w:val="28"/>
          <w:szCs w:val="28"/>
        </w:rPr>
        <w:t xml:space="preserve"> баллов</w:t>
      </w:r>
      <w:r w:rsidR="00F20EF3" w:rsidRPr="00F20EF3">
        <w:rPr>
          <w:sz w:val="28"/>
          <w:szCs w:val="28"/>
        </w:rPr>
        <w:t xml:space="preserve"> </w:t>
      </w:r>
      <w:r w:rsidR="00F20EF3">
        <w:rPr>
          <w:sz w:val="28"/>
          <w:szCs w:val="28"/>
        </w:rPr>
        <w:t xml:space="preserve">у </w:t>
      </w:r>
      <w:r w:rsidR="00BD4A91">
        <w:rPr>
          <w:sz w:val="28"/>
          <w:szCs w:val="28"/>
        </w:rPr>
        <w:t>Отдела образования</w:t>
      </w:r>
      <w:r w:rsidR="00F20EF3">
        <w:rPr>
          <w:sz w:val="28"/>
          <w:szCs w:val="28"/>
        </w:rPr>
        <w:t xml:space="preserve">, </w:t>
      </w:r>
      <w:r w:rsidR="002622F7">
        <w:rPr>
          <w:sz w:val="28"/>
          <w:szCs w:val="28"/>
        </w:rPr>
        <w:t xml:space="preserve">наибольшее отклонение </w:t>
      </w:r>
      <w:r w:rsidR="00BD4A91">
        <w:rPr>
          <w:sz w:val="28"/>
          <w:szCs w:val="28"/>
        </w:rPr>
        <w:t>15</w:t>
      </w:r>
      <w:r w:rsidR="002622F7">
        <w:rPr>
          <w:sz w:val="28"/>
          <w:szCs w:val="28"/>
        </w:rPr>
        <w:t xml:space="preserve"> балл</w:t>
      </w:r>
      <w:r w:rsidR="00BD4A91">
        <w:rPr>
          <w:sz w:val="28"/>
          <w:szCs w:val="28"/>
        </w:rPr>
        <w:t>ов</w:t>
      </w:r>
      <w:r w:rsidR="002622F7">
        <w:rPr>
          <w:sz w:val="28"/>
          <w:szCs w:val="28"/>
        </w:rPr>
        <w:t xml:space="preserve"> </w:t>
      </w:r>
      <w:r w:rsidR="00F20EF3">
        <w:rPr>
          <w:sz w:val="28"/>
          <w:szCs w:val="28"/>
        </w:rPr>
        <w:t xml:space="preserve"> имею</w:t>
      </w:r>
      <w:r>
        <w:rPr>
          <w:sz w:val="28"/>
          <w:szCs w:val="28"/>
        </w:rPr>
        <w:t xml:space="preserve">т </w:t>
      </w:r>
      <w:r w:rsidR="002622F7">
        <w:rPr>
          <w:sz w:val="28"/>
          <w:szCs w:val="28"/>
        </w:rPr>
        <w:t xml:space="preserve">Администрация ГО г. Стерлитамак и </w:t>
      </w:r>
      <w:r>
        <w:rPr>
          <w:sz w:val="28"/>
          <w:szCs w:val="28"/>
        </w:rPr>
        <w:t xml:space="preserve"> </w:t>
      </w:r>
      <w:r w:rsidR="002622F7">
        <w:rPr>
          <w:sz w:val="28"/>
          <w:szCs w:val="28"/>
        </w:rPr>
        <w:t>Отдел ЖКХ.</w:t>
      </w:r>
      <w:r>
        <w:rPr>
          <w:sz w:val="28"/>
          <w:szCs w:val="28"/>
        </w:rPr>
        <w:t xml:space="preserve"> </w:t>
      </w:r>
    </w:p>
    <w:p w:rsidR="00F20EF3" w:rsidRDefault="00F20EF3" w:rsidP="00720364">
      <w:pPr>
        <w:jc w:val="both"/>
        <w:rPr>
          <w:sz w:val="28"/>
          <w:szCs w:val="28"/>
        </w:rPr>
      </w:pPr>
    </w:p>
    <w:p w:rsidR="00F20EF3" w:rsidRDefault="00F20EF3" w:rsidP="00720364">
      <w:pPr>
        <w:jc w:val="both"/>
        <w:rPr>
          <w:sz w:val="28"/>
          <w:szCs w:val="28"/>
        </w:rPr>
      </w:pPr>
    </w:p>
    <w:p w:rsidR="00BD4A91" w:rsidRDefault="00BD4A91" w:rsidP="00720364">
      <w:pPr>
        <w:jc w:val="both"/>
        <w:rPr>
          <w:sz w:val="28"/>
          <w:szCs w:val="28"/>
        </w:rPr>
      </w:pPr>
    </w:p>
    <w:p w:rsidR="00BD4A91" w:rsidRDefault="00BD4A91" w:rsidP="00720364">
      <w:pPr>
        <w:jc w:val="both"/>
        <w:rPr>
          <w:sz w:val="28"/>
          <w:szCs w:val="28"/>
        </w:rPr>
      </w:pPr>
    </w:p>
    <w:p w:rsidR="00BD4A91" w:rsidRDefault="00BD4A91" w:rsidP="00720364">
      <w:pPr>
        <w:jc w:val="both"/>
        <w:rPr>
          <w:sz w:val="28"/>
          <w:szCs w:val="28"/>
        </w:rPr>
      </w:pPr>
    </w:p>
    <w:p w:rsidR="008B0D7D" w:rsidRDefault="005902A5" w:rsidP="008B0D7D">
      <w:pPr>
        <w:autoSpaceDE w:val="0"/>
        <w:autoSpaceDN w:val="0"/>
        <w:adjustRightInd w:val="0"/>
        <w:ind w:left="709"/>
        <w:jc w:val="center"/>
        <w:outlineLvl w:val="1"/>
        <w:rPr>
          <w:bCs/>
          <w:sz w:val="28"/>
          <w:szCs w:val="28"/>
        </w:rPr>
      </w:pPr>
      <w:r w:rsidRPr="002C4B43">
        <w:rPr>
          <w:bCs/>
          <w:sz w:val="28"/>
          <w:szCs w:val="28"/>
        </w:rPr>
        <w:lastRenderedPageBreak/>
        <w:t>Сводный рейтинг</w:t>
      </w:r>
    </w:p>
    <w:p w:rsidR="005902A5" w:rsidRPr="002C4B43" w:rsidRDefault="008B0D7D" w:rsidP="008B0D7D">
      <w:pPr>
        <w:autoSpaceDE w:val="0"/>
        <w:autoSpaceDN w:val="0"/>
        <w:adjustRightInd w:val="0"/>
        <w:ind w:left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5902A5" w:rsidRPr="002C4B43">
        <w:rPr>
          <w:bCs/>
          <w:sz w:val="28"/>
          <w:szCs w:val="28"/>
        </w:rPr>
        <w:t>ачества финансового менеджмента, осуществляемого ГРБС</w:t>
      </w:r>
    </w:p>
    <w:p w:rsidR="005902A5" w:rsidRPr="002C4B43" w:rsidRDefault="005902A5" w:rsidP="005902A5">
      <w:pPr>
        <w:autoSpaceDE w:val="0"/>
        <w:autoSpaceDN w:val="0"/>
        <w:adjustRightInd w:val="0"/>
        <w:ind w:left="4860"/>
        <w:jc w:val="center"/>
        <w:outlineLvl w:val="1"/>
        <w:rPr>
          <w:bCs/>
          <w:sz w:val="28"/>
          <w:szCs w:val="28"/>
        </w:rPr>
      </w:pPr>
    </w:p>
    <w:p w:rsidR="005902A5" w:rsidRPr="002C4B43" w:rsidRDefault="008B0D7D" w:rsidP="005902A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балл</w:t>
      </w:r>
    </w:p>
    <w:tbl>
      <w:tblPr>
        <w:tblW w:w="9781" w:type="dxa"/>
        <w:tblInd w:w="-34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314"/>
        <w:gridCol w:w="6"/>
        <w:gridCol w:w="7"/>
        <w:gridCol w:w="1915"/>
        <w:gridCol w:w="2268"/>
        <w:gridCol w:w="1701"/>
      </w:tblGrid>
      <w:tr w:rsidR="005902A5" w:rsidRPr="008B0D7D" w:rsidTr="005902A5">
        <w:trPr>
          <w:trHeight w:val="10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%</w:t>
            </w:r>
          </w:p>
          <w:p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Наименование ГРБС</w:t>
            </w:r>
          </w:p>
        </w:tc>
        <w:tc>
          <w:tcPr>
            <w:tcW w:w="1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 xml:space="preserve">Итоговая оценка качества финансового менеджмента </w:t>
            </w:r>
          </w:p>
          <w:p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(</w:t>
            </w:r>
            <w:r w:rsidRPr="008B0D7D">
              <w:rPr>
                <w:sz w:val="28"/>
                <w:szCs w:val="28"/>
              </w:rPr>
              <w:t>КФМ)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Максимальная</w:t>
            </w:r>
          </w:p>
          <w:p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 xml:space="preserve"> возможная оценка качества финансового</w:t>
            </w:r>
          </w:p>
          <w:p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 xml:space="preserve">менеджмента </w:t>
            </w:r>
          </w:p>
          <w:p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sz w:val="28"/>
                <w:szCs w:val="28"/>
              </w:rPr>
              <w:t>(МВОК)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5" w:rsidRPr="008B0D7D" w:rsidRDefault="005902A5" w:rsidP="005902A5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Отклонение</w:t>
            </w:r>
          </w:p>
          <w:p w:rsidR="005902A5" w:rsidRPr="008B0D7D" w:rsidRDefault="005902A5" w:rsidP="005902A5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</w:tr>
      <w:tr w:rsidR="005902A5" w:rsidRPr="008B0D7D" w:rsidTr="005902A5">
        <w:trPr>
          <w:trHeight w:val="2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2A5" w:rsidRPr="008B0D7D" w:rsidRDefault="005902A5" w:rsidP="005902A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2A5" w:rsidRPr="008B0D7D" w:rsidRDefault="005902A5" w:rsidP="005902A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2A5" w:rsidRPr="008B0D7D" w:rsidRDefault="005902A5" w:rsidP="005902A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2A5" w:rsidRPr="008B0D7D" w:rsidRDefault="005902A5" w:rsidP="005902A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2A5" w:rsidRPr="008B0D7D" w:rsidRDefault="005902A5" w:rsidP="005902A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5</w:t>
            </w:r>
          </w:p>
        </w:tc>
      </w:tr>
      <w:tr w:rsidR="005902A5" w:rsidRPr="008B0D7D" w:rsidTr="002622F7">
        <w:trPr>
          <w:trHeight w:val="1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A5" w:rsidRPr="008B0D7D" w:rsidRDefault="00E43ADF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A5" w:rsidRPr="008B0D7D" w:rsidRDefault="005902A5" w:rsidP="002622F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Отдел образования</w:t>
            </w:r>
          </w:p>
          <w:p w:rsidR="005902A5" w:rsidRPr="008B0D7D" w:rsidRDefault="005902A5" w:rsidP="002622F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A5" w:rsidRPr="008B0D7D" w:rsidRDefault="00E43ADF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A5" w:rsidRPr="008B0D7D" w:rsidRDefault="002622F7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A5" w:rsidRPr="008B0D7D" w:rsidRDefault="00E43ADF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5902A5" w:rsidRPr="008B0D7D" w:rsidTr="002622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70" w:type="dxa"/>
          </w:tcPr>
          <w:p w:rsidR="005902A5" w:rsidRPr="008B0D7D" w:rsidRDefault="00E43ADF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327" w:type="dxa"/>
            <w:gridSpan w:val="3"/>
          </w:tcPr>
          <w:p w:rsidR="005902A5" w:rsidRPr="008B0D7D" w:rsidRDefault="005902A5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Отдел ЖКХ</w:t>
            </w:r>
          </w:p>
        </w:tc>
        <w:tc>
          <w:tcPr>
            <w:tcW w:w="1915" w:type="dxa"/>
          </w:tcPr>
          <w:p w:rsidR="005902A5" w:rsidRPr="008B0D7D" w:rsidRDefault="00E43ADF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5902A5" w:rsidRPr="008B0D7D" w:rsidRDefault="002622F7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5902A5" w:rsidRPr="008B0D7D" w:rsidRDefault="00E43ADF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5902A5" w:rsidRPr="008B0D7D" w:rsidTr="002622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70" w:type="dxa"/>
          </w:tcPr>
          <w:p w:rsidR="005902A5" w:rsidRPr="008B0D7D" w:rsidRDefault="00E43ADF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327" w:type="dxa"/>
            <w:gridSpan w:val="3"/>
          </w:tcPr>
          <w:p w:rsidR="005902A5" w:rsidRPr="008B0D7D" w:rsidRDefault="005902A5" w:rsidP="002622F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Администрация ГО г. Стерлитамак</w:t>
            </w:r>
          </w:p>
        </w:tc>
        <w:tc>
          <w:tcPr>
            <w:tcW w:w="1915" w:type="dxa"/>
          </w:tcPr>
          <w:p w:rsidR="005902A5" w:rsidRPr="008B0D7D" w:rsidRDefault="00E43ADF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5902A5" w:rsidRPr="008B0D7D" w:rsidRDefault="00E43ADF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5902A5" w:rsidRPr="008B0D7D" w:rsidRDefault="00E43ADF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</w:tbl>
    <w:p w:rsidR="005902A5" w:rsidRPr="008B0D7D" w:rsidRDefault="005902A5" w:rsidP="005902A5">
      <w:pPr>
        <w:autoSpaceDE w:val="0"/>
        <w:autoSpaceDN w:val="0"/>
        <w:adjustRightInd w:val="0"/>
        <w:ind w:left="4860"/>
        <w:outlineLvl w:val="1"/>
        <w:rPr>
          <w:bCs/>
          <w:sz w:val="28"/>
          <w:szCs w:val="28"/>
        </w:rPr>
      </w:pPr>
    </w:p>
    <w:p w:rsidR="005902A5" w:rsidRPr="002C4B43" w:rsidRDefault="005902A5" w:rsidP="005902A5">
      <w:pPr>
        <w:autoSpaceDE w:val="0"/>
        <w:autoSpaceDN w:val="0"/>
        <w:adjustRightInd w:val="0"/>
        <w:ind w:left="4860"/>
        <w:outlineLvl w:val="1"/>
        <w:rPr>
          <w:bCs/>
          <w:sz w:val="28"/>
          <w:szCs w:val="28"/>
        </w:rPr>
      </w:pPr>
    </w:p>
    <w:p w:rsidR="005902A5" w:rsidRDefault="005902A5" w:rsidP="005902A5">
      <w:pPr>
        <w:autoSpaceDE w:val="0"/>
        <w:autoSpaceDN w:val="0"/>
        <w:adjustRightInd w:val="0"/>
        <w:ind w:left="4860"/>
        <w:outlineLvl w:val="1"/>
        <w:rPr>
          <w:bCs/>
          <w:sz w:val="26"/>
          <w:szCs w:val="28"/>
        </w:rPr>
      </w:pPr>
    </w:p>
    <w:p w:rsidR="005902A5" w:rsidRDefault="005902A5" w:rsidP="00720364">
      <w:pPr>
        <w:jc w:val="both"/>
        <w:rPr>
          <w:sz w:val="28"/>
          <w:szCs w:val="28"/>
        </w:rPr>
      </w:pPr>
    </w:p>
    <w:p w:rsidR="00C471C2" w:rsidRDefault="00C471C2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5CC4" w:rsidRPr="00CD5CC4" w:rsidRDefault="00CD5CC4" w:rsidP="00CD5CC4">
      <w:pPr>
        <w:pStyle w:val="ConsPlusCell"/>
        <w:spacing w:before="120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CD5CC4">
        <w:rPr>
          <w:rFonts w:ascii="Times New Roman" w:hAnsi="Times New Roman" w:cs="Times New Roman"/>
          <w:bCs/>
          <w:sz w:val="14"/>
          <w:szCs w:val="14"/>
        </w:rPr>
        <w:t>Исп.  Лапина Юлия Викторовна, финансовое управление, заместитель начальника</w:t>
      </w:r>
      <w:bookmarkStart w:id="0" w:name="_GoBack"/>
      <w:bookmarkEnd w:id="0"/>
    </w:p>
    <w:sectPr w:rsidR="00CD5CC4" w:rsidRPr="00CD5CC4" w:rsidSect="00C11114">
      <w:pgSz w:w="11905" w:h="16838"/>
      <w:pgMar w:top="851" w:right="851" w:bottom="1134" w:left="85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6683"/>
    <w:rsid w:val="00033E85"/>
    <w:rsid w:val="00052883"/>
    <w:rsid w:val="00061218"/>
    <w:rsid w:val="000721FA"/>
    <w:rsid w:val="0008306D"/>
    <w:rsid w:val="00094B7E"/>
    <w:rsid w:val="000D03AC"/>
    <w:rsid w:val="00103C26"/>
    <w:rsid w:val="001119E1"/>
    <w:rsid w:val="001543AD"/>
    <w:rsid w:val="001768BE"/>
    <w:rsid w:val="001917FF"/>
    <w:rsid w:val="00196015"/>
    <w:rsid w:val="00197BCF"/>
    <w:rsid w:val="001C019F"/>
    <w:rsid w:val="001D5FF2"/>
    <w:rsid w:val="001E44BE"/>
    <w:rsid w:val="00213ECC"/>
    <w:rsid w:val="0021618E"/>
    <w:rsid w:val="00221729"/>
    <w:rsid w:val="00241211"/>
    <w:rsid w:val="00253FC0"/>
    <w:rsid w:val="002622F7"/>
    <w:rsid w:val="00286FC5"/>
    <w:rsid w:val="00297572"/>
    <w:rsid w:val="002B1FAB"/>
    <w:rsid w:val="00303839"/>
    <w:rsid w:val="00356683"/>
    <w:rsid w:val="00360797"/>
    <w:rsid w:val="003A1ED2"/>
    <w:rsid w:val="003B52C6"/>
    <w:rsid w:val="003C1175"/>
    <w:rsid w:val="003D72DE"/>
    <w:rsid w:val="003E17D4"/>
    <w:rsid w:val="003E7E53"/>
    <w:rsid w:val="003F7834"/>
    <w:rsid w:val="004133DE"/>
    <w:rsid w:val="00442174"/>
    <w:rsid w:val="004571F2"/>
    <w:rsid w:val="00493C07"/>
    <w:rsid w:val="004A0B08"/>
    <w:rsid w:val="004B54AA"/>
    <w:rsid w:val="004C214F"/>
    <w:rsid w:val="004C2701"/>
    <w:rsid w:val="004C4C6D"/>
    <w:rsid w:val="004D48AE"/>
    <w:rsid w:val="004D5AB8"/>
    <w:rsid w:val="004E15C2"/>
    <w:rsid w:val="004E4A5A"/>
    <w:rsid w:val="0050658E"/>
    <w:rsid w:val="00526151"/>
    <w:rsid w:val="005648C6"/>
    <w:rsid w:val="00587D5B"/>
    <w:rsid w:val="005902A5"/>
    <w:rsid w:val="005A6E07"/>
    <w:rsid w:val="005B3CF6"/>
    <w:rsid w:val="005B6F8E"/>
    <w:rsid w:val="005D7AD5"/>
    <w:rsid w:val="005F6F4F"/>
    <w:rsid w:val="006336A3"/>
    <w:rsid w:val="00677FE6"/>
    <w:rsid w:val="00690F43"/>
    <w:rsid w:val="006927D8"/>
    <w:rsid w:val="006D1554"/>
    <w:rsid w:val="006D42FA"/>
    <w:rsid w:val="006D4442"/>
    <w:rsid w:val="00711C41"/>
    <w:rsid w:val="00720364"/>
    <w:rsid w:val="00722627"/>
    <w:rsid w:val="00723CB7"/>
    <w:rsid w:val="00736655"/>
    <w:rsid w:val="0074151D"/>
    <w:rsid w:val="007448D8"/>
    <w:rsid w:val="0075706B"/>
    <w:rsid w:val="00762D0F"/>
    <w:rsid w:val="00792B9B"/>
    <w:rsid w:val="007A15DA"/>
    <w:rsid w:val="007C241C"/>
    <w:rsid w:val="007C5B2E"/>
    <w:rsid w:val="007D2A0A"/>
    <w:rsid w:val="008110A7"/>
    <w:rsid w:val="00812DE4"/>
    <w:rsid w:val="00840689"/>
    <w:rsid w:val="00876686"/>
    <w:rsid w:val="00885CA4"/>
    <w:rsid w:val="008A31EE"/>
    <w:rsid w:val="008B0D7D"/>
    <w:rsid w:val="008B59E6"/>
    <w:rsid w:val="008B5CCE"/>
    <w:rsid w:val="008B6C1C"/>
    <w:rsid w:val="008C3A8C"/>
    <w:rsid w:val="008C531E"/>
    <w:rsid w:val="0095324F"/>
    <w:rsid w:val="00956403"/>
    <w:rsid w:val="00967D9F"/>
    <w:rsid w:val="00981988"/>
    <w:rsid w:val="009B5681"/>
    <w:rsid w:val="009B7E4F"/>
    <w:rsid w:val="009D1EBB"/>
    <w:rsid w:val="009D33FD"/>
    <w:rsid w:val="009D40BD"/>
    <w:rsid w:val="00A369B0"/>
    <w:rsid w:val="00A443FE"/>
    <w:rsid w:val="00A50EE5"/>
    <w:rsid w:val="00A772C6"/>
    <w:rsid w:val="00A827D7"/>
    <w:rsid w:val="00A867E3"/>
    <w:rsid w:val="00A971AE"/>
    <w:rsid w:val="00AA700C"/>
    <w:rsid w:val="00AB50C8"/>
    <w:rsid w:val="00AE50BF"/>
    <w:rsid w:val="00AE5F98"/>
    <w:rsid w:val="00B140AC"/>
    <w:rsid w:val="00B37295"/>
    <w:rsid w:val="00B65C60"/>
    <w:rsid w:val="00B66562"/>
    <w:rsid w:val="00B72335"/>
    <w:rsid w:val="00BD0B98"/>
    <w:rsid w:val="00BD4A91"/>
    <w:rsid w:val="00BD7E42"/>
    <w:rsid w:val="00BE502D"/>
    <w:rsid w:val="00BF5A47"/>
    <w:rsid w:val="00C06251"/>
    <w:rsid w:val="00C06C8C"/>
    <w:rsid w:val="00C11114"/>
    <w:rsid w:val="00C139CD"/>
    <w:rsid w:val="00C41CA7"/>
    <w:rsid w:val="00C471C2"/>
    <w:rsid w:val="00C706CD"/>
    <w:rsid w:val="00C75183"/>
    <w:rsid w:val="00C95B77"/>
    <w:rsid w:val="00CB027F"/>
    <w:rsid w:val="00CB71C2"/>
    <w:rsid w:val="00CD13B9"/>
    <w:rsid w:val="00CD5CC4"/>
    <w:rsid w:val="00CE5BDF"/>
    <w:rsid w:val="00CF7608"/>
    <w:rsid w:val="00D15A52"/>
    <w:rsid w:val="00D20EC4"/>
    <w:rsid w:val="00D53A1D"/>
    <w:rsid w:val="00D82728"/>
    <w:rsid w:val="00D83690"/>
    <w:rsid w:val="00D847CA"/>
    <w:rsid w:val="00D93599"/>
    <w:rsid w:val="00D93D41"/>
    <w:rsid w:val="00D96014"/>
    <w:rsid w:val="00DD1564"/>
    <w:rsid w:val="00DE6EE4"/>
    <w:rsid w:val="00E00AEC"/>
    <w:rsid w:val="00E43ADF"/>
    <w:rsid w:val="00E43E01"/>
    <w:rsid w:val="00E4785F"/>
    <w:rsid w:val="00E70374"/>
    <w:rsid w:val="00EA3E58"/>
    <w:rsid w:val="00EA6C4E"/>
    <w:rsid w:val="00ED66D0"/>
    <w:rsid w:val="00ED6E26"/>
    <w:rsid w:val="00EF754E"/>
    <w:rsid w:val="00F01DFE"/>
    <w:rsid w:val="00F20EF3"/>
    <w:rsid w:val="00F33CF4"/>
    <w:rsid w:val="00F5144D"/>
    <w:rsid w:val="00F64DA6"/>
    <w:rsid w:val="00F744A2"/>
    <w:rsid w:val="00F81BAF"/>
    <w:rsid w:val="00FB448A"/>
    <w:rsid w:val="00FE004E"/>
    <w:rsid w:val="00FE20DA"/>
    <w:rsid w:val="00F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1D363-7306-4D4D-8E7F-D408725C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66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56683"/>
    <w:rPr>
      <w:color w:val="0000FF"/>
      <w:u w:val="single"/>
    </w:rPr>
  </w:style>
  <w:style w:type="table" w:styleId="a4">
    <w:name w:val="Table Grid"/>
    <w:basedOn w:val="a1"/>
    <w:rsid w:val="00356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63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3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gov.ru" TargetMode="External"/><Relationship Id="rId5" Type="http://schemas.openxmlformats.org/officeDocument/2006/relationships/hyperlink" Target="http://www.bus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EA75F-601B-454B-A0A1-53A50FD9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3387</TotalTime>
  <Pages>7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2019-04-19T12:47:00Z</cp:lastPrinted>
  <dcterms:created xsi:type="dcterms:W3CDTF">2016-08-02T12:21:00Z</dcterms:created>
  <dcterms:modified xsi:type="dcterms:W3CDTF">2019-04-19T13:19:00Z</dcterms:modified>
</cp:coreProperties>
</file>