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9A2" w:rsidRPr="008D0AD3" w:rsidRDefault="008D0AD3" w:rsidP="006629A2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629A2" w:rsidRPr="008D0AD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6629A2" w:rsidRPr="008D0AD3">
        <w:rPr>
          <w:rFonts w:ascii="Times New Roman" w:hAnsi="Times New Roman" w:cs="Times New Roman"/>
          <w:sz w:val="28"/>
          <w:szCs w:val="28"/>
        </w:rPr>
        <w:t>6</w:t>
      </w:r>
      <w:r w:rsidR="006629A2" w:rsidRPr="008D0AD3">
        <w:rPr>
          <w:rFonts w:ascii="Times New Roman" w:hAnsi="Times New Roman" w:cs="Times New Roman"/>
          <w:sz w:val="28"/>
          <w:szCs w:val="28"/>
        </w:rPr>
        <w:tab/>
      </w:r>
    </w:p>
    <w:p w:rsidR="006629A2" w:rsidRDefault="008D0AD3" w:rsidP="006629A2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629A2" w:rsidRPr="008D0AD3">
        <w:rPr>
          <w:rFonts w:ascii="Times New Roman" w:hAnsi="Times New Roman" w:cs="Times New Roman"/>
          <w:sz w:val="28"/>
          <w:szCs w:val="28"/>
        </w:rPr>
        <w:t xml:space="preserve">к решению Совета городского округа город Стерлитамак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D0AD3" w:rsidRPr="008D0AD3" w:rsidRDefault="008D0AD3" w:rsidP="006629A2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Республики Башкортостан</w:t>
      </w:r>
    </w:p>
    <w:p w:rsidR="006629A2" w:rsidRPr="008D0AD3" w:rsidRDefault="008D0AD3" w:rsidP="006629A2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0" w:name="_GoBack"/>
      <w:bookmarkEnd w:id="0"/>
      <w:r w:rsidR="006629A2" w:rsidRPr="008D0AD3">
        <w:rPr>
          <w:rFonts w:ascii="Times New Roman" w:hAnsi="Times New Roman" w:cs="Times New Roman"/>
          <w:sz w:val="28"/>
          <w:szCs w:val="28"/>
        </w:rPr>
        <w:t>от ______ № _____</w:t>
      </w:r>
    </w:p>
    <w:p w:rsidR="006629A2" w:rsidRPr="008D0AD3" w:rsidRDefault="006629A2" w:rsidP="006629A2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6629A2" w:rsidRPr="008D0AD3" w:rsidRDefault="006629A2" w:rsidP="00662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AD3">
        <w:rPr>
          <w:rFonts w:ascii="Times New Roman" w:hAnsi="Times New Roman" w:cs="Times New Roman"/>
          <w:sz w:val="28"/>
          <w:szCs w:val="28"/>
        </w:rPr>
        <w:t>Программа муниципальных внутренних заимствований городского округа город Стерлитамак Республики Башкортостан на 202</w:t>
      </w:r>
      <w:r w:rsidRPr="008D0AD3">
        <w:rPr>
          <w:rFonts w:ascii="Times New Roman" w:hAnsi="Times New Roman" w:cs="Times New Roman"/>
          <w:sz w:val="28"/>
          <w:szCs w:val="28"/>
        </w:rPr>
        <w:t>3</w:t>
      </w:r>
      <w:r w:rsidRPr="008D0AD3">
        <w:rPr>
          <w:rFonts w:ascii="Times New Roman" w:hAnsi="Times New Roman" w:cs="Times New Roman"/>
          <w:sz w:val="28"/>
          <w:szCs w:val="28"/>
        </w:rPr>
        <w:t xml:space="preserve"> год</w:t>
      </w:r>
      <w:r w:rsidRPr="008D0AD3">
        <w:rPr>
          <w:rFonts w:ascii="Times New Roman" w:hAnsi="Times New Roman" w:cs="Times New Roman"/>
          <w:sz w:val="28"/>
          <w:szCs w:val="28"/>
        </w:rPr>
        <w:t xml:space="preserve"> и плановый период 2024 и 2025 годов</w:t>
      </w:r>
    </w:p>
    <w:p w:rsidR="006629A2" w:rsidRPr="008D0AD3" w:rsidRDefault="006629A2" w:rsidP="00662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3697"/>
        <w:gridCol w:w="4095"/>
        <w:gridCol w:w="3402"/>
        <w:gridCol w:w="3402"/>
      </w:tblGrid>
      <w:tr w:rsidR="006629A2" w:rsidRPr="008D0AD3" w:rsidTr="008D0AD3">
        <w:trPr>
          <w:trHeight w:val="1890"/>
        </w:trPr>
        <w:tc>
          <w:tcPr>
            <w:tcW w:w="3697" w:type="dxa"/>
            <w:vMerge w:val="restart"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Перечень муниципальных внутренних заимствований по видам долговых обязательств</w:t>
            </w:r>
          </w:p>
        </w:tc>
        <w:tc>
          <w:tcPr>
            <w:tcW w:w="7497" w:type="dxa"/>
            <w:gridSpan w:val="2"/>
            <w:noWrap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Привлечение средств</w:t>
            </w:r>
          </w:p>
        </w:tc>
        <w:tc>
          <w:tcPr>
            <w:tcW w:w="3402" w:type="dxa"/>
            <w:vMerge w:val="restart"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Объем погашения долговых обязательств,</w:t>
            </w:r>
          </w:p>
          <w:p w:rsidR="006629A2" w:rsidRPr="008D0AD3" w:rsidRDefault="008D0AD3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629A2" w:rsidRPr="008D0AD3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6629A2" w:rsidRPr="008D0AD3" w:rsidTr="008D0AD3">
        <w:trPr>
          <w:trHeight w:val="322"/>
        </w:trPr>
        <w:tc>
          <w:tcPr>
            <w:tcW w:w="3697" w:type="dxa"/>
            <w:vMerge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vMerge w:val="restart"/>
            <w:noWrap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объем, рублей</w:t>
            </w:r>
          </w:p>
        </w:tc>
        <w:tc>
          <w:tcPr>
            <w:tcW w:w="3402" w:type="dxa"/>
            <w:vMerge w:val="restart"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предельные сроки погашения</w:t>
            </w:r>
          </w:p>
        </w:tc>
        <w:tc>
          <w:tcPr>
            <w:tcW w:w="3402" w:type="dxa"/>
            <w:vMerge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9A2" w:rsidRPr="008D0AD3" w:rsidTr="008D0AD3">
        <w:trPr>
          <w:trHeight w:val="322"/>
        </w:trPr>
        <w:tc>
          <w:tcPr>
            <w:tcW w:w="3697" w:type="dxa"/>
            <w:vMerge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vMerge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9A2" w:rsidRPr="008D0AD3" w:rsidTr="008D0AD3">
        <w:trPr>
          <w:trHeight w:val="315"/>
        </w:trPr>
        <w:tc>
          <w:tcPr>
            <w:tcW w:w="14596" w:type="dxa"/>
            <w:gridSpan w:val="4"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6629A2" w:rsidRPr="008D0AD3" w:rsidTr="008D0AD3">
        <w:trPr>
          <w:trHeight w:val="315"/>
        </w:trPr>
        <w:tc>
          <w:tcPr>
            <w:tcW w:w="3697" w:type="dxa"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095" w:type="dxa"/>
            <w:vAlign w:val="center"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204 697 955,0</w:t>
            </w:r>
            <w:r w:rsidR="008D0A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  <w:noWrap/>
            <w:vAlign w:val="center"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2" w:type="dxa"/>
            <w:noWrap/>
            <w:vAlign w:val="center"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18 200 000,0</w:t>
            </w:r>
            <w:r w:rsidR="008D0A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29A2" w:rsidRPr="008D0AD3" w:rsidTr="008D0AD3">
        <w:trPr>
          <w:trHeight w:val="1414"/>
        </w:trPr>
        <w:tc>
          <w:tcPr>
            <w:tcW w:w="3697" w:type="dxa"/>
            <w:hideMark/>
          </w:tcPr>
          <w:p w:rsidR="006629A2" w:rsidRPr="008D0AD3" w:rsidRDefault="006629A2" w:rsidP="007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Кредиты, привлеченные городским округом город Стерлитамак Республики Башкортостан от кредитных организаций в валюте Российской Федерации</w:t>
            </w:r>
          </w:p>
        </w:tc>
        <w:tc>
          <w:tcPr>
            <w:tcW w:w="4095" w:type="dxa"/>
            <w:vAlign w:val="center"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204 697 955,0</w:t>
            </w:r>
            <w:r w:rsidR="008D0A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  <w:noWrap/>
            <w:vAlign w:val="center"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3402" w:type="dxa"/>
            <w:noWrap/>
            <w:vAlign w:val="center"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629A2" w:rsidRPr="008D0AD3" w:rsidTr="008D0AD3">
        <w:trPr>
          <w:trHeight w:val="1844"/>
        </w:trPr>
        <w:tc>
          <w:tcPr>
            <w:tcW w:w="3697" w:type="dxa"/>
            <w:hideMark/>
          </w:tcPr>
          <w:p w:rsidR="006629A2" w:rsidRPr="008D0AD3" w:rsidRDefault="006629A2" w:rsidP="007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кредиты, привлеченные в валюте Российской Федерации в бюджет городского округа город Стерлитамак Республики Башкортостан из других бюджетов </w:t>
            </w:r>
            <w:r w:rsidRPr="008D0A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бюджетной системы Российской Федерации</w:t>
            </w:r>
          </w:p>
        </w:tc>
        <w:tc>
          <w:tcPr>
            <w:tcW w:w="4095" w:type="dxa"/>
            <w:vAlign w:val="center"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402" w:type="dxa"/>
            <w:noWrap/>
            <w:vAlign w:val="center"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2" w:type="dxa"/>
            <w:noWrap/>
            <w:vAlign w:val="center"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18 200 000,0</w:t>
            </w:r>
            <w:r w:rsidR="008D0A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3AA8" w:rsidRPr="008D0AD3" w:rsidTr="008D0AD3">
        <w:trPr>
          <w:trHeight w:val="312"/>
        </w:trPr>
        <w:tc>
          <w:tcPr>
            <w:tcW w:w="14596" w:type="dxa"/>
            <w:gridSpan w:val="4"/>
          </w:tcPr>
          <w:p w:rsidR="00BC3AA8" w:rsidRPr="008D0AD3" w:rsidRDefault="00BC3AA8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 год</w:t>
            </w:r>
          </w:p>
        </w:tc>
      </w:tr>
      <w:tr w:rsidR="00BC3AA8" w:rsidRPr="008D0AD3" w:rsidTr="008D0AD3">
        <w:trPr>
          <w:trHeight w:val="312"/>
        </w:trPr>
        <w:tc>
          <w:tcPr>
            <w:tcW w:w="3697" w:type="dxa"/>
          </w:tcPr>
          <w:p w:rsidR="00BC3AA8" w:rsidRPr="008D0AD3" w:rsidRDefault="00BC3AA8" w:rsidP="00BC3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095" w:type="dxa"/>
            <w:vAlign w:val="center"/>
          </w:tcPr>
          <w:p w:rsidR="00BC3AA8" w:rsidRPr="008D0AD3" w:rsidRDefault="00BC3AA8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center"/>
          </w:tcPr>
          <w:p w:rsidR="00BC3AA8" w:rsidRPr="008D0AD3" w:rsidRDefault="00BC3AA8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center"/>
          </w:tcPr>
          <w:p w:rsidR="00BC3AA8" w:rsidRPr="008D0AD3" w:rsidRDefault="00BC3AA8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18 200 000,0</w:t>
            </w:r>
            <w:r w:rsidR="008D0A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3AA8" w:rsidRPr="008D0AD3" w:rsidTr="008D0AD3">
        <w:trPr>
          <w:trHeight w:val="312"/>
        </w:trPr>
        <w:tc>
          <w:tcPr>
            <w:tcW w:w="3697" w:type="dxa"/>
          </w:tcPr>
          <w:p w:rsidR="00BC3AA8" w:rsidRPr="008D0AD3" w:rsidRDefault="00BC3AA8" w:rsidP="00BC3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Бюджетные кредиты, привлеченные в валюте Российской Федерации в бюджет городского округа город Стерлитамак Республики Башкортостан из других бюджетов бюджетной системы Российской Федерации</w:t>
            </w:r>
          </w:p>
        </w:tc>
        <w:tc>
          <w:tcPr>
            <w:tcW w:w="4095" w:type="dxa"/>
            <w:vAlign w:val="center"/>
          </w:tcPr>
          <w:p w:rsidR="00BC3AA8" w:rsidRPr="008D0AD3" w:rsidRDefault="00BC3AA8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center"/>
          </w:tcPr>
          <w:p w:rsidR="00BC3AA8" w:rsidRPr="008D0AD3" w:rsidRDefault="00BC3AA8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center"/>
          </w:tcPr>
          <w:p w:rsidR="00BC3AA8" w:rsidRPr="008D0AD3" w:rsidRDefault="00BC3AA8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18 200 000,0</w:t>
            </w:r>
            <w:r w:rsidR="008D0A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24627" w:rsidRPr="008D0AD3" w:rsidTr="008D0AD3">
        <w:trPr>
          <w:trHeight w:val="312"/>
        </w:trPr>
        <w:tc>
          <w:tcPr>
            <w:tcW w:w="14596" w:type="dxa"/>
            <w:gridSpan w:val="4"/>
          </w:tcPr>
          <w:p w:rsidR="00D24627" w:rsidRPr="008D0AD3" w:rsidRDefault="00D24627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D24627" w:rsidRPr="008D0AD3" w:rsidTr="008D0AD3">
        <w:trPr>
          <w:trHeight w:val="312"/>
        </w:trPr>
        <w:tc>
          <w:tcPr>
            <w:tcW w:w="3697" w:type="dxa"/>
          </w:tcPr>
          <w:p w:rsidR="00D24627" w:rsidRPr="008D0AD3" w:rsidRDefault="00D24627" w:rsidP="00BC3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095" w:type="dxa"/>
            <w:vAlign w:val="center"/>
          </w:tcPr>
          <w:p w:rsidR="00D24627" w:rsidRPr="008D0AD3" w:rsidRDefault="00D24627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center"/>
          </w:tcPr>
          <w:p w:rsidR="00D24627" w:rsidRPr="008D0AD3" w:rsidRDefault="00D24627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center"/>
          </w:tcPr>
          <w:p w:rsidR="00D24627" w:rsidRPr="008D0AD3" w:rsidRDefault="00D24627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18 200 000,0</w:t>
            </w:r>
            <w:r w:rsidR="008D0A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24627" w:rsidRPr="008D0AD3" w:rsidTr="008D0AD3">
        <w:trPr>
          <w:trHeight w:val="312"/>
        </w:trPr>
        <w:tc>
          <w:tcPr>
            <w:tcW w:w="3697" w:type="dxa"/>
          </w:tcPr>
          <w:p w:rsidR="00D24627" w:rsidRPr="008D0AD3" w:rsidRDefault="00D24627" w:rsidP="00D2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Бюджетные кредиты, привлеченные в валюте Российской Федерации в бюджет городского округа город Стерлитамак Республики Башкортостан из других бюджетов бюджетной системы Российской Федерации</w:t>
            </w:r>
          </w:p>
        </w:tc>
        <w:tc>
          <w:tcPr>
            <w:tcW w:w="4095" w:type="dxa"/>
            <w:vAlign w:val="center"/>
          </w:tcPr>
          <w:p w:rsidR="00D24627" w:rsidRPr="008D0AD3" w:rsidRDefault="00D24627" w:rsidP="00D2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center"/>
          </w:tcPr>
          <w:p w:rsidR="00D24627" w:rsidRPr="008D0AD3" w:rsidRDefault="00D24627" w:rsidP="00D2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center"/>
          </w:tcPr>
          <w:p w:rsidR="00D24627" w:rsidRPr="008D0AD3" w:rsidRDefault="00D24627" w:rsidP="00D2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18 200 000,0</w:t>
            </w:r>
            <w:r w:rsidR="008D0A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96027" w:rsidRDefault="008D0AD3"/>
    <w:sectPr w:rsidR="00A96027" w:rsidSect="008D0AD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50A"/>
    <w:rsid w:val="00052476"/>
    <w:rsid w:val="002B345A"/>
    <w:rsid w:val="0058050A"/>
    <w:rsid w:val="006629A2"/>
    <w:rsid w:val="008B0779"/>
    <w:rsid w:val="008D0AD3"/>
    <w:rsid w:val="00BC3AA8"/>
    <w:rsid w:val="00D2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BE01C-BE82-4835-90AF-58B1BC30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9A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3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2022-11-03T12:24:00Z</dcterms:created>
  <dcterms:modified xsi:type="dcterms:W3CDTF">2022-11-03T12:35:00Z</dcterms:modified>
</cp:coreProperties>
</file>