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F3" w:rsidRPr="0027402C" w:rsidRDefault="0027402C" w:rsidP="0027402C">
      <w:pPr>
        <w:jc w:val="center"/>
        <w:rPr>
          <w:b/>
          <w:sz w:val="28"/>
          <w:szCs w:val="28"/>
        </w:rPr>
      </w:pPr>
      <w:r w:rsidRPr="0027402C">
        <w:rPr>
          <w:rFonts w:ascii="Times New Roman" w:hAnsi="Times New Roman" w:cs="Times New Roman"/>
          <w:b/>
          <w:sz w:val="28"/>
          <w:szCs w:val="28"/>
        </w:rPr>
        <w:t xml:space="preserve">Рейтинг основных плательщиков, формирующих доходную часть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27402C">
        <w:rPr>
          <w:rFonts w:ascii="Times New Roman" w:hAnsi="Times New Roman" w:cs="Times New Roman"/>
          <w:b/>
          <w:sz w:val="28"/>
          <w:szCs w:val="28"/>
        </w:rPr>
        <w:t>бюджета</w:t>
      </w:r>
    </w:p>
    <w:tbl>
      <w:tblPr>
        <w:tblW w:w="977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9"/>
        <w:gridCol w:w="3969"/>
        <w:gridCol w:w="2268"/>
        <w:gridCol w:w="2835"/>
      </w:tblGrid>
      <w:tr w:rsidR="0027402C" w:rsidRPr="0027402C" w:rsidTr="0027402C">
        <w:trPr>
          <w:trHeight w:val="1928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59C"/>
            <w:vAlign w:val="center"/>
          </w:tcPr>
          <w:p w:rsidR="0027402C" w:rsidRDefault="0027402C" w:rsidP="00A2094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59C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A209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59C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F2731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Поступления в местный бюджет                            за 2020 г. (</w:t>
            </w:r>
            <w:proofErr w:type="spellStart"/>
            <w:r w:rsidRPr="0027402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млн.руб</w:t>
            </w:r>
            <w:proofErr w:type="spellEnd"/>
            <w:r w:rsidRPr="0027402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.)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59C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Доля в общем объеме налоговых и неналоговых доходов местного бюджета</w:t>
            </w:r>
          </w:p>
        </w:tc>
      </w:tr>
      <w:tr w:rsidR="0027402C" w:rsidRPr="0027402C" w:rsidTr="0027402C">
        <w:trPr>
          <w:trHeight w:val="486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CDDD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C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89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АО «Башкирская содовая компания»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C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345,5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C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17,3%</w:t>
            </w:r>
          </w:p>
        </w:tc>
      </w:tr>
      <w:tr w:rsidR="0027402C" w:rsidRPr="0027402C" w:rsidTr="0027402C">
        <w:trPr>
          <w:trHeight w:val="486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Газхим</w:t>
            </w:r>
            <w:proofErr w:type="spellEnd"/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55,6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2,8%</w:t>
            </w:r>
          </w:p>
        </w:tc>
      </w:tr>
      <w:tr w:rsidR="0027402C" w:rsidRPr="0027402C" w:rsidTr="0027402C">
        <w:trPr>
          <w:trHeight w:val="486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«Специализированный застройщик - </w:t>
            </w:r>
            <w:proofErr w:type="spellStart"/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ГорСтрой</w:t>
            </w:r>
            <w:proofErr w:type="spellEnd"/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49,4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2,5%</w:t>
            </w:r>
          </w:p>
        </w:tc>
      </w:tr>
      <w:tr w:rsidR="0027402C" w:rsidRPr="0027402C" w:rsidTr="0027402C">
        <w:trPr>
          <w:trHeight w:val="486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89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ОАО «</w:t>
            </w:r>
            <w:proofErr w:type="spellStart"/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Стерлитамакский</w:t>
            </w:r>
            <w:proofErr w:type="spellEnd"/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нефтехимический завод»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47,4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2,4%</w:t>
            </w:r>
          </w:p>
        </w:tc>
      </w:tr>
      <w:tr w:rsidR="0027402C" w:rsidRPr="0027402C" w:rsidTr="0027402C">
        <w:trPr>
          <w:trHeight w:val="474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89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АО «Тандер»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25,9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1,3%</w:t>
            </w:r>
          </w:p>
        </w:tc>
      </w:tr>
      <w:tr w:rsidR="0027402C" w:rsidRPr="0027402C" w:rsidTr="0027402C">
        <w:trPr>
          <w:trHeight w:val="474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АО «Вагоноремонтный завод»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21,2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1,1%</w:t>
            </w:r>
          </w:p>
        </w:tc>
      </w:tr>
      <w:tr w:rsidR="0027402C" w:rsidRPr="0027402C" w:rsidTr="0027402C">
        <w:trPr>
          <w:trHeight w:val="474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ГБУЗ РБ КБ №1 </w:t>
            </w:r>
            <w:proofErr w:type="spellStart"/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г.Стерлитамак</w:t>
            </w:r>
            <w:proofErr w:type="spellEnd"/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20,8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1,0%</w:t>
            </w:r>
          </w:p>
        </w:tc>
      </w:tr>
      <w:tr w:rsidR="0027402C" w:rsidRPr="0027402C" w:rsidTr="0027402C">
        <w:trPr>
          <w:trHeight w:val="462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ХайдельбергЦементРУС</w:t>
            </w:r>
            <w:proofErr w:type="spellEnd"/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20,5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1,0%</w:t>
            </w:r>
          </w:p>
        </w:tc>
      </w:tr>
      <w:tr w:rsidR="0027402C" w:rsidRPr="0027402C" w:rsidTr="0027402C">
        <w:trPr>
          <w:trHeight w:val="462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ФКП «Авангард»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18,4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0,9%</w:t>
            </w:r>
          </w:p>
        </w:tc>
      </w:tr>
      <w:tr w:rsidR="0027402C" w:rsidRPr="0027402C" w:rsidTr="0027402C">
        <w:trPr>
          <w:trHeight w:val="462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ПАО «Сбербанк России»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13,0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0,7%</w:t>
            </w:r>
          </w:p>
        </w:tc>
      </w:tr>
      <w:tr w:rsidR="0027402C" w:rsidRPr="0027402C" w:rsidTr="0027402C">
        <w:trPr>
          <w:trHeight w:val="462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ОАО «Синтез-Каучук»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8952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0,6</w:t>
            </w:r>
          </w:p>
        </w:tc>
      </w:tr>
    </w:tbl>
    <w:p w:rsidR="00F27316" w:rsidRPr="0027402C" w:rsidRDefault="00F27316" w:rsidP="001E2793">
      <w:pPr>
        <w:rPr>
          <w:rFonts w:ascii="Times New Roman" w:hAnsi="Times New Roman" w:cs="Times New Roman"/>
          <w:b/>
          <w:sz w:val="28"/>
          <w:szCs w:val="28"/>
        </w:rPr>
      </w:pPr>
    </w:p>
    <w:p w:rsidR="00EA38F3" w:rsidRDefault="00EA38F3" w:rsidP="0027402C">
      <w:pPr>
        <w:rPr>
          <w:b/>
          <w:sz w:val="28"/>
          <w:szCs w:val="28"/>
        </w:rPr>
      </w:pPr>
    </w:p>
    <w:p w:rsidR="0027402C" w:rsidRDefault="0027402C" w:rsidP="0027402C">
      <w:pPr>
        <w:rPr>
          <w:b/>
          <w:sz w:val="28"/>
          <w:szCs w:val="28"/>
        </w:rPr>
      </w:pPr>
    </w:p>
    <w:p w:rsidR="0027402C" w:rsidRDefault="0027402C" w:rsidP="0027402C">
      <w:pPr>
        <w:rPr>
          <w:b/>
          <w:sz w:val="28"/>
          <w:szCs w:val="28"/>
        </w:rPr>
      </w:pPr>
    </w:p>
    <w:p w:rsidR="0027402C" w:rsidRDefault="0027402C" w:rsidP="0027402C">
      <w:pPr>
        <w:rPr>
          <w:b/>
          <w:sz w:val="28"/>
          <w:szCs w:val="28"/>
        </w:rPr>
      </w:pPr>
    </w:p>
    <w:p w:rsidR="0027402C" w:rsidRDefault="0027402C" w:rsidP="0027402C">
      <w:pPr>
        <w:rPr>
          <w:b/>
          <w:sz w:val="28"/>
          <w:szCs w:val="28"/>
        </w:rPr>
      </w:pPr>
    </w:p>
    <w:p w:rsidR="0027402C" w:rsidRDefault="0027402C" w:rsidP="0027402C">
      <w:pPr>
        <w:rPr>
          <w:b/>
          <w:sz w:val="28"/>
          <w:szCs w:val="28"/>
        </w:rPr>
      </w:pPr>
    </w:p>
    <w:p w:rsidR="0027402C" w:rsidRDefault="0027402C" w:rsidP="0027402C">
      <w:pPr>
        <w:rPr>
          <w:b/>
          <w:sz w:val="28"/>
          <w:szCs w:val="28"/>
        </w:rPr>
      </w:pPr>
    </w:p>
    <w:p w:rsidR="0027402C" w:rsidRDefault="0027402C" w:rsidP="0027402C">
      <w:pPr>
        <w:rPr>
          <w:b/>
          <w:sz w:val="28"/>
          <w:szCs w:val="28"/>
        </w:rPr>
      </w:pPr>
      <w:bookmarkStart w:id="0" w:name="_GoBack"/>
      <w:bookmarkEnd w:id="0"/>
    </w:p>
    <w:sectPr w:rsidR="0027402C" w:rsidSect="004E3494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24"/>
    <w:rsid w:val="00004828"/>
    <w:rsid w:val="001905D1"/>
    <w:rsid w:val="001E2793"/>
    <w:rsid w:val="002479F3"/>
    <w:rsid w:val="0027402C"/>
    <w:rsid w:val="002D1962"/>
    <w:rsid w:val="002F628B"/>
    <w:rsid w:val="00360E24"/>
    <w:rsid w:val="003857E6"/>
    <w:rsid w:val="00483649"/>
    <w:rsid w:val="004E3494"/>
    <w:rsid w:val="00535784"/>
    <w:rsid w:val="00685415"/>
    <w:rsid w:val="00763C1F"/>
    <w:rsid w:val="00805C1C"/>
    <w:rsid w:val="00895219"/>
    <w:rsid w:val="008E4158"/>
    <w:rsid w:val="00917C6B"/>
    <w:rsid w:val="00B353BC"/>
    <w:rsid w:val="00C45D2D"/>
    <w:rsid w:val="00D17DCD"/>
    <w:rsid w:val="00D70EE8"/>
    <w:rsid w:val="00DA5794"/>
    <w:rsid w:val="00E36EC1"/>
    <w:rsid w:val="00E7738B"/>
    <w:rsid w:val="00EA38F3"/>
    <w:rsid w:val="00F27316"/>
    <w:rsid w:val="00F91B4E"/>
    <w:rsid w:val="00FB69DB"/>
    <w:rsid w:val="00FD282C"/>
    <w:rsid w:val="00FD3910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ACF1A-B5F8-450F-9004-3317B89C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857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3857E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857E6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60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3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3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2021-01-21T07:44:00Z</cp:lastPrinted>
  <dcterms:created xsi:type="dcterms:W3CDTF">2021-01-21T07:46:00Z</dcterms:created>
  <dcterms:modified xsi:type="dcterms:W3CDTF">2021-01-21T09:20:00Z</dcterms:modified>
</cp:coreProperties>
</file>